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0D" w:rsidRPr="008A6E0D" w:rsidRDefault="008A6E0D" w:rsidP="006F0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6E0D" w:rsidRPr="008A6E0D" w:rsidRDefault="008A6E0D" w:rsidP="006F0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A6E0D" w:rsidRPr="008A6E0D" w:rsidRDefault="008A6E0D" w:rsidP="006F0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D"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8A6E0D" w:rsidRPr="008A6E0D" w:rsidRDefault="008A6E0D" w:rsidP="006F0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D">
        <w:rPr>
          <w:rFonts w:ascii="Times New Roman" w:hAnsi="Times New Roman" w:cs="Times New Roman"/>
          <w:b/>
          <w:sz w:val="28"/>
          <w:szCs w:val="28"/>
        </w:rPr>
        <w:t>Мишелевское муниципальное образование</w:t>
      </w:r>
    </w:p>
    <w:p w:rsidR="008A6E0D" w:rsidRPr="008A6E0D" w:rsidRDefault="008A6E0D" w:rsidP="006F0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D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8A6E0D" w:rsidRPr="008A6E0D" w:rsidRDefault="008A6E0D" w:rsidP="006F0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A6E0D" w:rsidRPr="008A6E0D" w:rsidRDefault="008A6E0D" w:rsidP="006F0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D" w:rsidRPr="008A6E0D" w:rsidRDefault="008A6E0D" w:rsidP="006F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 xml:space="preserve">От 25.10.2019                                                                                             № 309 </w:t>
      </w:r>
    </w:p>
    <w:p w:rsidR="008A6E0D" w:rsidRDefault="008A6E0D" w:rsidP="006F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 xml:space="preserve">   р.п. Мишелевка</w:t>
      </w:r>
    </w:p>
    <w:p w:rsidR="0001395A" w:rsidRPr="008A6E0D" w:rsidRDefault="0001395A" w:rsidP="006F0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95A" w:rsidRDefault="008A6E0D" w:rsidP="006F0C10">
      <w:pPr>
        <w:widowControl w:val="0"/>
        <w:tabs>
          <w:tab w:val="left" w:pos="1064"/>
        </w:tabs>
        <w:spacing w:after="0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D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городского поселения Мишелевского муниципального образования </w:t>
      </w:r>
    </w:p>
    <w:p w:rsidR="008A6E0D" w:rsidRDefault="00441222" w:rsidP="006F0C10">
      <w:pPr>
        <w:widowControl w:val="0"/>
        <w:tabs>
          <w:tab w:val="left" w:pos="1064"/>
        </w:tabs>
        <w:spacing w:after="0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0D">
        <w:rPr>
          <w:rFonts w:ascii="Times New Roman" w:hAnsi="Times New Roman" w:cs="Times New Roman"/>
          <w:b/>
          <w:sz w:val="28"/>
          <w:szCs w:val="28"/>
        </w:rPr>
        <w:t>на 1</w:t>
      </w:r>
      <w:r w:rsidR="008A6E0D" w:rsidRPr="008A6E0D">
        <w:rPr>
          <w:rFonts w:ascii="Times New Roman" w:hAnsi="Times New Roman" w:cs="Times New Roman"/>
          <w:b/>
          <w:sz w:val="28"/>
          <w:szCs w:val="28"/>
        </w:rPr>
        <w:t xml:space="preserve"> октября 2019 года</w:t>
      </w:r>
    </w:p>
    <w:p w:rsidR="0001395A" w:rsidRPr="008A6E0D" w:rsidRDefault="0001395A" w:rsidP="006F0C10">
      <w:pPr>
        <w:widowControl w:val="0"/>
        <w:tabs>
          <w:tab w:val="left" w:pos="1064"/>
        </w:tabs>
        <w:spacing w:after="0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6E0D" w:rsidRPr="008A6E0D" w:rsidRDefault="008A6E0D" w:rsidP="00441222">
      <w:pPr>
        <w:widowControl w:val="0"/>
        <w:tabs>
          <w:tab w:val="left" w:pos="1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264.2 Бюджетного кодекса Российской Федерации, </w:t>
      </w:r>
      <w:hyperlink r:id="rId4" w:history="1">
        <w:r w:rsidRPr="008A6E0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A6E0D">
        <w:rPr>
          <w:rFonts w:ascii="Times New Roman" w:hAnsi="Times New Roman" w:cs="Times New Roman"/>
          <w:sz w:val="28"/>
          <w:szCs w:val="28"/>
        </w:rPr>
        <w:t xml:space="preserve"> «О бюджетном процессе в Мишелевском муниципальном образовании», утвержденным решением Думы городского поселения Мишелевского муниципального образования от 28.02.2018 года № 28, (в редакции решения Думы  № 62 от 30.01.2019г.), </w:t>
      </w:r>
      <w:proofErr w:type="spellStart"/>
      <w:r w:rsidRPr="008A6E0D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A6E0D">
        <w:rPr>
          <w:rFonts w:ascii="Times New Roman" w:hAnsi="Times New Roman" w:cs="Times New Roman"/>
          <w:sz w:val="28"/>
          <w:szCs w:val="28"/>
        </w:rPr>
        <w:t xml:space="preserve">. 23, 46 Устава Мишелевского муниципального образования, Администрация городского поселения Мишелевского муниципального образования, </w:t>
      </w:r>
    </w:p>
    <w:p w:rsidR="008A6E0D" w:rsidRPr="008A6E0D" w:rsidRDefault="008A6E0D" w:rsidP="00441222">
      <w:pPr>
        <w:widowControl w:val="0"/>
        <w:tabs>
          <w:tab w:val="left" w:pos="10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 xml:space="preserve">П О С Т А Н О В Л Я Е Т: </w:t>
      </w:r>
    </w:p>
    <w:p w:rsidR="008A6E0D" w:rsidRPr="008A6E0D" w:rsidRDefault="008A6E0D" w:rsidP="00441222">
      <w:pPr>
        <w:widowControl w:val="0"/>
        <w:tabs>
          <w:tab w:val="left" w:pos="1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ab/>
        <w:t xml:space="preserve">1. Утвердить отчет «Об исполнении бюджета городского поселения Мишелевского муниципального образования на 01 октября 2019 года: </w:t>
      </w:r>
    </w:p>
    <w:p w:rsidR="008A6E0D" w:rsidRPr="008A6E0D" w:rsidRDefault="008A6E0D" w:rsidP="00441222">
      <w:pPr>
        <w:widowControl w:val="0"/>
        <w:tabs>
          <w:tab w:val="left" w:pos="1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 xml:space="preserve">- по доходам в сумме 47 509 927,79 рублей (приложение №1); </w:t>
      </w:r>
    </w:p>
    <w:p w:rsidR="008A6E0D" w:rsidRPr="008A6E0D" w:rsidRDefault="008A6E0D" w:rsidP="00441222">
      <w:pPr>
        <w:widowControl w:val="0"/>
        <w:tabs>
          <w:tab w:val="left" w:pos="1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 xml:space="preserve">- по расходам в сумме 50 391 279,79 рублей (приложение №2); </w:t>
      </w:r>
    </w:p>
    <w:p w:rsidR="008A6E0D" w:rsidRPr="008A6E0D" w:rsidRDefault="008A6E0D" w:rsidP="00441222">
      <w:pPr>
        <w:widowControl w:val="0"/>
        <w:tabs>
          <w:tab w:val="left" w:pos="1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>-исполнение бюджетных ассигнований на реализацию муниципальных программ городского поселения Мишелевского муниципального образования на 01.10.2019 года (приложение 3);</w:t>
      </w:r>
    </w:p>
    <w:p w:rsidR="008A6E0D" w:rsidRPr="008A6E0D" w:rsidRDefault="008A6E0D" w:rsidP="00441222">
      <w:pPr>
        <w:widowControl w:val="0"/>
        <w:tabs>
          <w:tab w:val="left" w:pos="1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 xml:space="preserve">- с дефицитом бюджета 1 827 885,74 рубля (приложение № 4). </w:t>
      </w:r>
    </w:p>
    <w:p w:rsidR="008A6E0D" w:rsidRPr="008A6E0D" w:rsidRDefault="008A6E0D" w:rsidP="0044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 xml:space="preserve">     2. Опубликовать настоящее постановление в газете «Новости», разместить на официальном сайте администрации Мишелевского муниципального образования в информационно-телекоммуникационной сети «Интернет».</w:t>
      </w:r>
    </w:p>
    <w:p w:rsidR="008A6E0D" w:rsidRDefault="008A6E0D" w:rsidP="00441222">
      <w:pPr>
        <w:widowControl w:val="0"/>
        <w:tabs>
          <w:tab w:val="left" w:pos="1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ab/>
        <w:t>3. Контроль за исполнением постановления оставляю за собой.</w:t>
      </w:r>
    </w:p>
    <w:p w:rsidR="00441222" w:rsidRDefault="00441222" w:rsidP="00441222">
      <w:pPr>
        <w:widowControl w:val="0"/>
        <w:tabs>
          <w:tab w:val="left" w:pos="1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222" w:rsidRPr="008A6E0D" w:rsidRDefault="00441222" w:rsidP="00441222">
      <w:pPr>
        <w:widowControl w:val="0"/>
        <w:tabs>
          <w:tab w:val="left" w:pos="1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E0D" w:rsidRPr="008A6E0D" w:rsidRDefault="008A6E0D" w:rsidP="0044122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8A6E0D" w:rsidRPr="008A6E0D" w:rsidRDefault="008A6E0D" w:rsidP="0044122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A6E0D">
        <w:rPr>
          <w:rFonts w:ascii="Times New Roman" w:hAnsi="Times New Roman" w:cs="Times New Roman"/>
          <w:sz w:val="28"/>
          <w:szCs w:val="28"/>
        </w:rPr>
        <w:t xml:space="preserve">Мишелевского муниципального </w:t>
      </w:r>
    </w:p>
    <w:p w:rsidR="006F0C10" w:rsidRDefault="008A6E0D" w:rsidP="0044122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  <w:sectPr w:rsidR="006F0C10" w:rsidSect="008A6E0D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  <w:r w:rsidRPr="008A6E0D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6E0D">
        <w:rPr>
          <w:rFonts w:ascii="Times New Roman" w:hAnsi="Times New Roman" w:cs="Times New Roman"/>
          <w:sz w:val="28"/>
          <w:szCs w:val="28"/>
        </w:rPr>
        <w:t>Н.А. Валянин</w:t>
      </w:r>
    </w:p>
    <w:p w:rsidR="007C785A" w:rsidRDefault="00266013" w:rsidP="002660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E559F">
        <w:rPr>
          <w:rFonts w:ascii="Times New Roman" w:hAnsi="Times New Roman" w:cs="Times New Roman"/>
          <w:sz w:val="28"/>
          <w:szCs w:val="28"/>
        </w:rPr>
        <w:t>риложение 1</w:t>
      </w:r>
    </w:p>
    <w:p w:rsidR="00BE559F" w:rsidRDefault="00BE559F" w:rsidP="002660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66013" w:rsidRDefault="00266013" w:rsidP="002660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66013" w:rsidRDefault="00266013" w:rsidP="002660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Мишелевского</w:t>
      </w:r>
      <w:r w:rsidRPr="00266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013" w:rsidRDefault="00266013" w:rsidP="002660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66013" w:rsidRDefault="00266013" w:rsidP="002660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sz w:val="28"/>
          <w:szCs w:val="28"/>
        </w:rPr>
        <w:t xml:space="preserve">от </w:t>
      </w:r>
      <w:r w:rsidR="00C9034F">
        <w:rPr>
          <w:rFonts w:ascii="Times New Roman" w:hAnsi="Times New Roman" w:cs="Times New Roman"/>
          <w:sz w:val="28"/>
          <w:szCs w:val="28"/>
        </w:rPr>
        <w:t>«25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034F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266013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C9034F">
        <w:rPr>
          <w:rFonts w:ascii="Times New Roman" w:hAnsi="Times New Roman" w:cs="Times New Roman"/>
          <w:sz w:val="28"/>
          <w:szCs w:val="28"/>
        </w:rPr>
        <w:t>309</w:t>
      </w:r>
    </w:p>
    <w:p w:rsidR="00266013" w:rsidRPr="00266013" w:rsidRDefault="00266013" w:rsidP="00266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13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бюджета городского поселения </w:t>
      </w:r>
    </w:p>
    <w:p w:rsidR="00266013" w:rsidRDefault="002660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b/>
          <w:sz w:val="28"/>
          <w:szCs w:val="28"/>
        </w:rPr>
        <w:t>Мишелевского муниципального образования на 01.10.2019г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013" w:rsidRDefault="002660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39" w:type="dxa"/>
        <w:tblLook w:val="04A0" w:firstRow="1" w:lastRow="0" w:firstColumn="1" w:lastColumn="0" w:noHBand="0" w:noVBand="1"/>
      </w:tblPr>
      <w:tblGrid>
        <w:gridCol w:w="4107"/>
        <w:gridCol w:w="1186"/>
        <w:gridCol w:w="2215"/>
        <w:gridCol w:w="620"/>
        <w:gridCol w:w="1622"/>
        <w:gridCol w:w="2126"/>
        <w:gridCol w:w="1863"/>
      </w:tblGrid>
      <w:tr w:rsidR="00785D8C" w:rsidRPr="00830869" w:rsidTr="00F30DAC">
        <w:trPr>
          <w:trHeight w:val="225"/>
        </w:trPr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 xml:space="preserve">Код главного </w:t>
            </w:r>
            <w:proofErr w:type="spellStart"/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админист-ратора</w:t>
            </w:r>
            <w:proofErr w:type="spell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Утвержденные бюджетные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785D8C" w:rsidRPr="00830869" w:rsidTr="00F30DAC">
        <w:trPr>
          <w:trHeight w:val="645"/>
        </w:trPr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8C" w:rsidRPr="00F30DAC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финансовые </w:t>
            </w: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br/>
              <w:t>органы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D8C" w:rsidRPr="00830869" w:rsidTr="00F30DAC">
        <w:trPr>
          <w:trHeight w:val="2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F30DAC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30DAC" w:rsidRPr="00F30DAC" w:rsidTr="00F30DAC">
        <w:trPr>
          <w:trHeight w:val="163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бюджета - всего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AC" w:rsidRPr="00F30DAC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 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AC" w:rsidRPr="00F30DAC" w:rsidRDefault="00F30DA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47 509 927,79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DAC" w:rsidRPr="00F30DAC" w:rsidRDefault="00F30DA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28 958 471,73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60,95</w:t>
            </w:r>
          </w:p>
        </w:tc>
      </w:tr>
      <w:tr w:rsidR="00F30DAC" w:rsidRPr="00830869" w:rsidTr="00F95669">
        <w:trPr>
          <w:trHeight w:val="319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AC" w:rsidRPr="00830869" w:rsidRDefault="00F30DA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AC" w:rsidRPr="00830869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AC" w:rsidRPr="00830869" w:rsidRDefault="00F30DA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DAC" w:rsidRPr="00830869" w:rsidRDefault="00F30DA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D8C" w:rsidRPr="00F30DAC" w:rsidTr="00F30DAC">
        <w:trPr>
          <w:trHeight w:val="319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F30DAC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2E78C7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1 00 00 000 00 0000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14 858 927,79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9 829 778,43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F30DAC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66,15</w:t>
            </w:r>
          </w:p>
        </w:tc>
      </w:tr>
      <w:tr w:rsidR="00785D8C" w:rsidRPr="00F30DAC" w:rsidTr="00F30DAC">
        <w:trPr>
          <w:trHeight w:val="319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F30DAC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2E78C7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1 01 00 000 00 0000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6 597 000,00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4 311 234,89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F30DAC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65,35</w:t>
            </w:r>
          </w:p>
        </w:tc>
      </w:tr>
      <w:tr w:rsidR="00785D8C" w:rsidRPr="00F30DAC" w:rsidTr="00F30DAC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F30DAC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2E78C7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1 01 02 000 01 0000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6 597 000,00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4 311 234,89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F30DAC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65,35</w:t>
            </w:r>
          </w:p>
        </w:tc>
      </w:tr>
      <w:tr w:rsidR="002E78C7" w:rsidRPr="00830869" w:rsidTr="00F30DAC">
        <w:trPr>
          <w:trHeight w:val="13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7" w:rsidRPr="00830869" w:rsidRDefault="002E78C7" w:rsidP="002E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3086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1 </w:t>
            </w: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228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7" w:rsidRPr="00F30DAC" w:rsidRDefault="002E78C7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7" w:rsidRPr="00830869" w:rsidRDefault="002E78C7" w:rsidP="002E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1 01 02 010 01 0000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7" w:rsidRPr="00830869" w:rsidRDefault="002E78C7" w:rsidP="002E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7" w:rsidRPr="00830869" w:rsidRDefault="002E78C7" w:rsidP="002E7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6 498 200,00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C7" w:rsidRPr="00830869" w:rsidRDefault="002E78C7" w:rsidP="002E7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4 265 932,29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C7" w:rsidRPr="00830869" w:rsidRDefault="002E78C7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65,65</w:t>
            </w:r>
          </w:p>
        </w:tc>
      </w:tr>
      <w:tr w:rsidR="002E78C7" w:rsidRPr="00830869" w:rsidTr="00F30DAC">
        <w:trPr>
          <w:trHeight w:val="13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7" w:rsidRPr="00830869" w:rsidRDefault="002E78C7" w:rsidP="002E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статьями 227, 227</w:t>
            </w:r>
            <w:r w:rsidRPr="0083086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1 </w:t>
            </w: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228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7" w:rsidRPr="00F30DAC" w:rsidRDefault="002E78C7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7" w:rsidRPr="00830869" w:rsidRDefault="002E78C7" w:rsidP="002E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1 01 02 010 01 1000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7" w:rsidRPr="00830869" w:rsidRDefault="002E78C7" w:rsidP="002E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7" w:rsidRPr="00830869" w:rsidRDefault="002E78C7" w:rsidP="002E7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C7" w:rsidRPr="00830869" w:rsidRDefault="002E78C7" w:rsidP="002E7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4 257 460,13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C7" w:rsidRPr="00830869" w:rsidRDefault="002E78C7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8C7" w:rsidRPr="00830869" w:rsidTr="00F30DAC">
        <w:trPr>
          <w:trHeight w:val="13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C7" w:rsidRPr="00830869" w:rsidRDefault="002E78C7" w:rsidP="002E7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3086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1 </w:t>
            </w: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и 228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7" w:rsidRPr="00F30DAC" w:rsidRDefault="002E78C7" w:rsidP="00F30DAC">
            <w:pPr>
              <w:jc w:val="center"/>
              <w:rPr>
                <w:rFonts w:ascii="Times New Roman" w:hAnsi="Times New Roman" w:cs="Times New Roman"/>
              </w:rPr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7" w:rsidRPr="00830869" w:rsidRDefault="002E78C7" w:rsidP="002E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1 01 02 010 01 2100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7" w:rsidRPr="00830869" w:rsidRDefault="002E78C7" w:rsidP="002E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C7" w:rsidRPr="00830869" w:rsidRDefault="002E78C7" w:rsidP="002E7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C7" w:rsidRPr="00830869" w:rsidRDefault="002E78C7" w:rsidP="002E7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6 515,43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C7" w:rsidRPr="00830869" w:rsidRDefault="002E78C7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869" w:rsidRPr="00830869" w:rsidTr="00F30DAC">
        <w:trPr>
          <w:trHeight w:val="13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9" w:rsidRPr="00830869" w:rsidRDefault="00830869" w:rsidP="008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3086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1 </w:t>
            </w: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228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F30DAC">
            <w:pPr>
              <w:jc w:val="center"/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1 01 02 010 01 3000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1 956,73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69" w:rsidRPr="00830869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D8C" w:rsidRPr="00830869" w:rsidTr="00F30DAC">
        <w:trPr>
          <w:trHeight w:val="202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1 01 02 020 01 0000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69 000,00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22 247,78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32,24</w:t>
            </w:r>
          </w:p>
        </w:tc>
      </w:tr>
      <w:tr w:rsidR="00830869" w:rsidRPr="00830869" w:rsidTr="00F30DAC">
        <w:trPr>
          <w:trHeight w:val="202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9" w:rsidRPr="00830869" w:rsidRDefault="00830869" w:rsidP="008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F30DAC">
            <w:pPr>
              <w:jc w:val="center"/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1 01 02 020 01 1000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22 211,00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69" w:rsidRPr="00830869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869" w:rsidRPr="00830869" w:rsidTr="00F30DAC">
        <w:trPr>
          <w:trHeight w:val="202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9" w:rsidRPr="00830869" w:rsidRDefault="00830869" w:rsidP="008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F30DAC">
            <w:pPr>
              <w:jc w:val="center"/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1 01 02 020 01 2100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36,78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69" w:rsidRPr="00830869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869" w:rsidRPr="00830869" w:rsidTr="00F30DAC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9" w:rsidRPr="00830869" w:rsidRDefault="00830869" w:rsidP="008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F30DAC">
            <w:pPr>
              <w:jc w:val="center"/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1 01 02 030 01 0000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29 800,00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23 054,82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69" w:rsidRPr="00830869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77,37</w:t>
            </w:r>
          </w:p>
        </w:tc>
      </w:tr>
      <w:tr w:rsidR="00830869" w:rsidRPr="00830869" w:rsidTr="00F30DAC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9" w:rsidRPr="00830869" w:rsidRDefault="00830869" w:rsidP="008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F30DAC">
            <w:pPr>
              <w:jc w:val="center"/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1 01 02 030 01 1000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22 551,98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69" w:rsidRPr="00830869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869" w:rsidRPr="00830869" w:rsidTr="00F30DAC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9" w:rsidRPr="00830869" w:rsidRDefault="00830869" w:rsidP="008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F30DAC">
            <w:pPr>
              <w:jc w:val="center"/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1 01 02 030 01 2100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190,34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69" w:rsidRPr="00830869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869" w:rsidRPr="00830869" w:rsidTr="00F30DAC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9" w:rsidRPr="00830869" w:rsidRDefault="00830869" w:rsidP="008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F30DAC">
            <w:pPr>
              <w:jc w:val="center"/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1 01 02 030 01 3000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325,00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69" w:rsidRPr="00830869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869" w:rsidRPr="00830869" w:rsidTr="00F30DAC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9" w:rsidRPr="00830869" w:rsidRDefault="00830869" w:rsidP="008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F30DAC">
            <w:pPr>
              <w:jc w:val="center"/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1 01 02 030 01 4000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-12,50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69" w:rsidRPr="00830869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D8C" w:rsidRPr="00F30DAC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F30DAC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1 03 02 000 00 0000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4 040 927,79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2 984 781,84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F30DAC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73,86</w:t>
            </w:r>
          </w:p>
        </w:tc>
      </w:tr>
      <w:tr w:rsidR="00785D8C" w:rsidRPr="00830869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1 03 02 000 01 0000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4 040 927,79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2 984 781,84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73,86</w:t>
            </w:r>
          </w:p>
        </w:tc>
      </w:tr>
      <w:tr w:rsidR="00785D8C" w:rsidRPr="00830869" w:rsidTr="00F30DAC">
        <w:trPr>
          <w:trHeight w:val="13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1 03 02 230 01 0000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1 845 714,27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1 351 152,89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73,20</w:t>
            </w:r>
          </w:p>
        </w:tc>
      </w:tr>
      <w:tr w:rsidR="00785D8C" w:rsidRPr="00830869" w:rsidTr="00F30DAC">
        <w:trPr>
          <w:trHeight w:val="15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1 03 02 240 01 0000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9 975,88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10 272,32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102,97</w:t>
            </w:r>
          </w:p>
        </w:tc>
      </w:tr>
      <w:tr w:rsidR="00785D8C" w:rsidRPr="00830869" w:rsidTr="00F30DAC">
        <w:trPr>
          <w:trHeight w:val="15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1 03 02 250 01 0000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2 472 344,17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1 851 877,18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74,90</w:t>
            </w:r>
          </w:p>
        </w:tc>
      </w:tr>
      <w:tr w:rsidR="00785D8C" w:rsidRPr="00830869" w:rsidTr="00F30DAC">
        <w:trPr>
          <w:trHeight w:val="15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1 03 02 260 01 0000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-287 106,53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-228 520,55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79,59</w:t>
            </w:r>
          </w:p>
        </w:tc>
      </w:tr>
      <w:tr w:rsidR="00785D8C" w:rsidRPr="00F30DAC" w:rsidTr="00F30DAC">
        <w:trPr>
          <w:trHeight w:val="4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F30DAC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уплаты единого сельскохозяйственного налога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1 05 03 010 01 1000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F30DAC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785D8C" w:rsidRPr="00830869" w:rsidTr="00F30DAC">
        <w:trPr>
          <w:trHeight w:val="4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пеней по единому сельскохозяйственному налогу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1 05 03 010 01 2100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85D8C" w:rsidRPr="00F30DAC" w:rsidTr="00F30DAC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F30DAC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1 06 00 000 00 0000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2 869 000,00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1 657 145,30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F30DAC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57,76</w:t>
            </w:r>
          </w:p>
        </w:tc>
      </w:tr>
      <w:tr w:rsidR="00785D8C" w:rsidRPr="00830869" w:rsidTr="00F30DAC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1 06 01 000 00 0000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520 000,00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153 567,59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29,53</w:t>
            </w:r>
          </w:p>
        </w:tc>
      </w:tr>
      <w:tr w:rsidR="00785D8C" w:rsidRPr="00830869" w:rsidTr="00F30DAC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1 06 01 030 13 0000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520 000,00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153 567,59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29,53</w:t>
            </w:r>
          </w:p>
        </w:tc>
      </w:tr>
      <w:tr w:rsidR="00785D8C" w:rsidRPr="00830869" w:rsidTr="00F30DAC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1 06 01 030 13 1000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147 131,90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D8C" w:rsidRPr="00830869" w:rsidTr="00F30DAC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1 06 01 030 13 2100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6 435,69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D8C" w:rsidRPr="00830869" w:rsidTr="00F30DAC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1 06 06 000 00 0000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2 349 000,00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1 503 577,71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64,01</w:t>
            </w:r>
          </w:p>
        </w:tc>
      </w:tr>
      <w:tr w:rsidR="00785D8C" w:rsidRPr="00830869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 городских 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1 06 06 033 13 0000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1 840 000,00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1 314 386,23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71,43</w:t>
            </w:r>
          </w:p>
        </w:tc>
      </w:tr>
      <w:tr w:rsidR="00785D8C" w:rsidRPr="00830869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 городских 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1 06 06 033 13 1000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1 217 898,85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D8C" w:rsidRPr="00830869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 городских 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1 06 06 033 13 2100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96 487,38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D8C" w:rsidRPr="00830869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1 06 06 043 13 0000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509 000,00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189 191,48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37,17</w:t>
            </w:r>
          </w:p>
        </w:tc>
      </w:tr>
      <w:tr w:rsidR="00785D8C" w:rsidRPr="00830869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1 06 06 043 13 1000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182 212,78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D8C" w:rsidRPr="00830869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1 06 06 043 13 2100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6 978,70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D8C" w:rsidRPr="00F30DAC" w:rsidTr="00F30DAC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F30DAC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ГОСУДАРСТВЕННАЯ ПОШЛИНА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1 08 00 000 00 0000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F30DAC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33 740,00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F30DAC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56,23</w:t>
            </w:r>
          </w:p>
        </w:tc>
      </w:tr>
      <w:tr w:rsidR="00785D8C" w:rsidRPr="00830869" w:rsidTr="00F30DAC">
        <w:trPr>
          <w:trHeight w:val="15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830869" w:rsidRDefault="00785D8C" w:rsidP="00785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актами Российской Федерации на совершение нотариальных действий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1 08 04 020 01 1000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830869" w:rsidRDefault="00785D8C" w:rsidP="0078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 xml:space="preserve">33 740,00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830869" w:rsidRDefault="00785D8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56,23</w:t>
            </w:r>
          </w:p>
        </w:tc>
      </w:tr>
      <w:tr w:rsidR="00830869" w:rsidRPr="00F30DAC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9" w:rsidRPr="00F30DAC" w:rsidRDefault="00830869" w:rsidP="0083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1 11 00 000 00 0000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649 000,00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F30DAC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518 031,05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69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79,82</w:t>
            </w:r>
          </w:p>
        </w:tc>
      </w:tr>
      <w:tr w:rsidR="00830869" w:rsidRPr="00830869" w:rsidTr="00F30DAC">
        <w:trPr>
          <w:trHeight w:val="15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9" w:rsidRPr="00830869" w:rsidRDefault="00830869" w:rsidP="00830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1 11 05 000 00 0000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649 000,00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518 031,05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69" w:rsidRPr="00830869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79,82</w:t>
            </w:r>
          </w:p>
        </w:tc>
      </w:tr>
      <w:tr w:rsidR="00830869" w:rsidRPr="00830869" w:rsidTr="00F30DAC">
        <w:trPr>
          <w:trHeight w:val="13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9" w:rsidRPr="00830869" w:rsidRDefault="00830869" w:rsidP="00830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1 11 05 013 00 0000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27 686,20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69" w:rsidRPr="00830869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27,69</w:t>
            </w:r>
          </w:p>
        </w:tc>
      </w:tr>
      <w:tr w:rsidR="00830869" w:rsidRPr="00830869" w:rsidTr="00F30DAC">
        <w:trPr>
          <w:trHeight w:val="15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9" w:rsidRPr="00830869" w:rsidRDefault="00830869" w:rsidP="00830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1 11 05 013 13 0000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 xml:space="preserve">27 686,20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69" w:rsidRPr="00830869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27,69</w:t>
            </w:r>
          </w:p>
        </w:tc>
      </w:tr>
      <w:tr w:rsidR="00830869" w:rsidRPr="00830869" w:rsidTr="00F30DAC">
        <w:trPr>
          <w:trHeight w:val="15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9" w:rsidRPr="00830869" w:rsidRDefault="00830869" w:rsidP="00830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1 11 05 020 00 0000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549 000,00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490 344,85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69" w:rsidRPr="00830869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89,32</w:t>
            </w:r>
          </w:p>
        </w:tc>
      </w:tr>
      <w:tr w:rsidR="00830869" w:rsidRPr="00830869" w:rsidTr="00F30DAC">
        <w:trPr>
          <w:trHeight w:val="15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9" w:rsidRPr="00830869" w:rsidRDefault="00830869" w:rsidP="008308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1 11 05 025 13 0000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549 000,00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490 344,85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69" w:rsidRPr="00830869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89,32</w:t>
            </w:r>
          </w:p>
        </w:tc>
      </w:tr>
      <w:tr w:rsidR="00830869" w:rsidRPr="00F30DAC" w:rsidTr="00F30DAC">
        <w:trPr>
          <w:trHeight w:val="4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9" w:rsidRPr="00F30DAC" w:rsidRDefault="00830869" w:rsidP="0083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1 13 00 000 00 0000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64 000,00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47 630,00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69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74,42</w:t>
            </w:r>
          </w:p>
        </w:tc>
      </w:tr>
      <w:tr w:rsidR="00830869" w:rsidRPr="00830869" w:rsidTr="00F30DAC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869" w:rsidRPr="00830869" w:rsidRDefault="00830869" w:rsidP="008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1 13 01 000 00 0000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64 000,00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47 630,00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69" w:rsidRPr="00830869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74,42</w:t>
            </w:r>
          </w:p>
        </w:tc>
      </w:tr>
      <w:tr w:rsidR="00830869" w:rsidRPr="00830869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869" w:rsidRPr="00830869" w:rsidRDefault="00830869" w:rsidP="008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1 13 01 995 13 0000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64 000,00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47 630,00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69" w:rsidRPr="00830869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74,42</w:t>
            </w:r>
          </w:p>
        </w:tc>
      </w:tr>
      <w:tr w:rsidR="00830869" w:rsidRPr="00830869" w:rsidTr="00F30DAC">
        <w:trPr>
          <w:trHeight w:val="4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869" w:rsidRPr="00830869" w:rsidRDefault="00830869" w:rsidP="008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1 14 00 000 00 0000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92 000,00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18 445,82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69" w:rsidRPr="00830869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20,05</w:t>
            </w:r>
          </w:p>
        </w:tc>
      </w:tr>
      <w:tr w:rsidR="00830869" w:rsidRPr="00830869" w:rsidTr="00F30DAC">
        <w:trPr>
          <w:trHeight w:val="112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9" w:rsidRPr="00830869" w:rsidRDefault="00830869" w:rsidP="008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1 14 06 000 00 0000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92 000,00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18 445,82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69" w:rsidRPr="00830869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20,05</w:t>
            </w:r>
          </w:p>
        </w:tc>
      </w:tr>
      <w:tr w:rsidR="00830869" w:rsidRPr="00830869" w:rsidTr="00F30DAC">
        <w:trPr>
          <w:trHeight w:val="112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9" w:rsidRPr="00830869" w:rsidRDefault="00830869" w:rsidP="008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1 14 06 010 00 0000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92 000,00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18 445,82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69" w:rsidRPr="00830869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20,05</w:t>
            </w:r>
          </w:p>
        </w:tc>
      </w:tr>
      <w:tr w:rsidR="00830869" w:rsidRPr="00830869" w:rsidTr="00F30DAC">
        <w:trPr>
          <w:trHeight w:val="112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69" w:rsidRPr="00830869" w:rsidRDefault="00830869" w:rsidP="0083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F30DAC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1 14 06 013 13 0000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92 000,00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869" w:rsidRPr="00830869" w:rsidRDefault="00830869" w:rsidP="0083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18 445,82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69" w:rsidRPr="00830869" w:rsidRDefault="00830869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20,05</w:t>
            </w:r>
          </w:p>
        </w:tc>
      </w:tr>
      <w:tr w:rsidR="00F30DAC" w:rsidRPr="00F30DAC" w:rsidTr="00F30DAC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AC" w:rsidRPr="00F30DAC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1 16 00 000 00 0000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65 570,22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87,43</w:t>
            </w:r>
          </w:p>
        </w:tc>
      </w:tr>
      <w:tr w:rsidR="00F30DAC" w:rsidRPr="00830869" w:rsidTr="00F30DAC">
        <w:trPr>
          <w:trHeight w:val="13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AC" w:rsidRPr="00830869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1 16 33 050 13 0000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59 580,80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99,30</w:t>
            </w:r>
          </w:p>
        </w:tc>
      </w:tr>
      <w:tr w:rsidR="00F30DAC" w:rsidRPr="00830869" w:rsidTr="00F30DAC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AC" w:rsidRPr="00830869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1 16 51 040 02 0000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5 989,42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39,93</w:t>
            </w:r>
          </w:p>
        </w:tc>
      </w:tr>
      <w:tr w:rsidR="00F30DAC" w:rsidRPr="00F30DAC" w:rsidTr="00F30DAC">
        <w:trPr>
          <w:trHeight w:val="319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AC" w:rsidRPr="00F30DAC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1 17 00 000 00 0000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406 000,00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193 199,31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47,59</w:t>
            </w:r>
          </w:p>
        </w:tc>
      </w:tr>
      <w:tr w:rsidR="00F30DAC" w:rsidRPr="00830869" w:rsidTr="00F30DAC">
        <w:trPr>
          <w:trHeight w:val="319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AC" w:rsidRPr="00830869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1 17 01 050 13 0000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-66 846,89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DAC" w:rsidRPr="00830869" w:rsidTr="00F30DAC">
        <w:trPr>
          <w:trHeight w:val="4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AC" w:rsidRPr="00830869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1 17 05 050 13 0000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406 000,00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260 046,20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64,05</w:t>
            </w:r>
          </w:p>
        </w:tc>
      </w:tr>
      <w:tr w:rsidR="00F30DAC" w:rsidRPr="00F30DAC" w:rsidTr="00F30DAC">
        <w:trPr>
          <w:trHeight w:val="319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AC" w:rsidRPr="00F30DAC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2 00 00 000 00 0000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32 651 000,00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19 128 693,31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b/>
                <w:lang w:eastAsia="ru-RU"/>
              </w:rPr>
              <w:t>58,59</w:t>
            </w:r>
          </w:p>
        </w:tc>
      </w:tr>
      <w:tr w:rsidR="00F30DAC" w:rsidRPr="00830869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AC" w:rsidRPr="00830869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2 02 15 001 13 0000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5 791 700,00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4 343 775,00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</w:tr>
      <w:tr w:rsidR="00F30DAC" w:rsidRPr="00830869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AC" w:rsidRPr="00830869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поселений на выравнивание бюджетной обеспеченности (районный бюджет)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2 02 15 001 13 0000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14 551 300,00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9 331 300,00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64,13</w:t>
            </w:r>
          </w:p>
        </w:tc>
      </w:tr>
      <w:tr w:rsidR="00F30DAC" w:rsidRPr="00830869" w:rsidTr="00F30DAC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AC" w:rsidRPr="00830869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поселений (субсидии бюджетам муниципальных образований Иркутской области на развитие домов культуры)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2 02 29 999 13 0000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891 900,00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717 853,63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80,49</w:t>
            </w:r>
          </w:p>
        </w:tc>
      </w:tr>
      <w:tr w:rsidR="00F30DAC" w:rsidRPr="00830869" w:rsidTr="00F30DAC">
        <w:trPr>
          <w:trHeight w:val="20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AC" w:rsidRPr="00830869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межбюджетные трансферты, передаваемые бюджетам городских поселений (</w:t>
            </w:r>
            <w:proofErr w:type="spellStart"/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субсидиииз</w:t>
            </w:r>
            <w:proofErr w:type="spellEnd"/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 xml:space="preserve"> областного бюджета местным бюджетам в целях </w:t>
            </w:r>
            <w:proofErr w:type="spellStart"/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</w:t>
            </w:r>
            <w:proofErr w:type="spellStart"/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мун.образований</w:t>
            </w:r>
            <w:proofErr w:type="spellEnd"/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 xml:space="preserve"> Иркутской области на актуализацию документов территориального планирования)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2 02 29 999 13 0000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601 100,00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0DAC" w:rsidRPr="00830869" w:rsidTr="00F30DAC">
        <w:trPr>
          <w:trHeight w:val="22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AC" w:rsidRPr="00830869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бюджетам городских поселений (субсидии из областного бюджета местным бюджетам в целях </w:t>
            </w:r>
            <w:proofErr w:type="spellStart"/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2 02 29 999 13 0000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7 798 800,00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3 049 253,70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39,10</w:t>
            </w:r>
          </w:p>
        </w:tc>
      </w:tr>
      <w:tr w:rsidR="00F30DAC" w:rsidRPr="00830869" w:rsidTr="00F30DAC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AC" w:rsidRPr="00830869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поселений (субсидии на реализацию мероприятий перечня проектов народных инициатив)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2 02 29 999 13 0000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2 270 000,00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1 324 049,54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58,33</w:t>
            </w:r>
          </w:p>
        </w:tc>
      </w:tr>
      <w:tr w:rsidR="00F30DAC" w:rsidRPr="00830869" w:rsidTr="00F30DAC">
        <w:trPr>
          <w:trHeight w:val="22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AC" w:rsidRPr="00830869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</w:t>
            </w:r>
            <w:proofErr w:type="spellStart"/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городких</w:t>
            </w:r>
            <w:proofErr w:type="spellEnd"/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поселений на выполнение передаваемых полномочий субъектов РФ (осуществление областного </w:t>
            </w:r>
            <w:proofErr w:type="spellStart"/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госудратсвенного</w:t>
            </w:r>
            <w:proofErr w:type="spellEnd"/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Иркутской области об </w:t>
            </w:r>
            <w:proofErr w:type="spellStart"/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одминистративной</w:t>
            </w:r>
            <w:proofErr w:type="spellEnd"/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ответственности)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2 02 30 024 13 0000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0DAC" w:rsidRPr="00830869" w:rsidTr="00F30DAC">
        <w:trPr>
          <w:trHeight w:val="112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AC" w:rsidRPr="00830869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поселений на выполнение передаваемых полномочий субъектов РФ (Осуществление отдельных областных государственных полномочий в сфере водоснабжения и водоотведения)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2 02 30 024 13 0000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138 600,00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102 925,00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74,26</w:t>
            </w:r>
          </w:p>
        </w:tc>
      </w:tr>
      <w:tr w:rsidR="00F30DAC" w:rsidRPr="00830869" w:rsidTr="00F30DAC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AC" w:rsidRPr="00830869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2 02 35 118 13 0000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287 900,00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209 536,44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72,78</w:t>
            </w:r>
          </w:p>
        </w:tc>
      </w:tr>
      <w:tr w:rsidR="00F30DAC" w:rsidRPr="00830869" w:rsidTr="00F30DAC">
        <w:trPr>
          <w:trHeight w:val="6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AC" w:rsidRPr="00830869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государственную поддержку лучших работников сельских учреждений культуры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2 02 49 999 13 0000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30DAC" w:rsidRPr="00830869" w:rsidTr="00F30DAC">
        <w:trPr>
          <w:trHeight w:val="4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AC" w:rsidRPr="00830869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2 02 49 999 13 0000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269 000,00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30DAC" w:rsidRPr="00830869" w:rsidTr="00F30DAC">
        <w:trPr>
          <w:trHeight w:val="22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DAC" w:rsidRPr="00830869" w:rsidRDefault="00F30DAC" w:rsidP="00F3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F30DAC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DA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2 19 60 010 13 0000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869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C" w:rsidRPr="00830869" w:rsidRDefault="00F30DAC" w:rsidP="00F3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6013" w:rsidRDefault="002660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2D9" w:rsidRDefault="006C52D9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2D9" w:rsidRDefault="006C52D9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2D9" w:rsidRDefault="00C06418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Березкова</w:t>
      </w:r>
    </w:p>
    <w:p w:rsidR="006C52D9" w:rsidRDefault="006C52D9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2D9" w:rsidRDefault="006C52D9" w:rsidP="006C52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2</w:t>
      </w:r>
    </w:p>
    <w:p w:rsidR="006C52D9" w:rsidRDefault="006C52D9" w:rsidP="006C52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C52D9" w:rsidRDefault="006C52D9" w:rsidP="006C52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C52D9" w:rsidRDefault="006C52D9" w:rsidP="006C52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Мишелевского</w:t>
      </w:r>
      <w:r w:rsidRPr="00266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D9" w:rsidRDefault="006C52D9" w:rsidP="006C52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9034F" w:rsidRDefault="00C9034F" w:rsidP="00C903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«25» октября</w:t>
      </w:r>
      <w:r w:rsidRPr="00266013">
        <w:rPr>
          <w:rFonts w:ascii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</w:rPr>
        <w:t>309</w:t>
      </w:r>
    </w:p>
    <w:p w:rsidR="006C52D9" w:rsidRDefault="006C52D9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2D9" w:rsidRDefault="006C52D9" w:rsidP="00266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D9">
        <w:rPr>
          <w:rFonts w:ascii="Times New Roman" w:hAnsi="Times New Roman" w:cs="Times New Roman"/>
          <w:b/>
          <w:sz w:val="28"/>
          <w:szCs w:val="28"/>
        </w:rPr>
        <w:t>Отчет о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Мишелевского муниципального образования на 01 октября 2019 года</w:t>
      </w:r>
    </w:p>
    <w:p w:rsidR="006C52D9" w:rsidRDefault="006C52D9" w:rsidP="00266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0" w:type="dxa"/>
        <w:tblLook w:val="04A0" w:firstRow="1" w:lastRow="0" w:firstColumn="1" w:lastColumn="0" w:noHBand="0" w:noVBand="1"/>
      </w:tblPr>
      <w:tblGrid>
        <w:gridCol w:w="4243"/>
        <w:gridCol w:w="878"/>
        <w:gridCol w:w="618"/>
        <w:gridCol w:w="667"/>
        <w:gridCol w:w="1742"/>
        <w:gridCol w:w="992"/>
        <w:gridCol w:w="709"/>
        <w:gridCol w:w="1376"/>
        <w:gridCol w:w="1455"/>
        <w:gridCol w:w="1740"/>
      </w:tblGrid>
      <w:tr w:rsidR="00F95669" w:rsidRPr="00F95669" w:rsidTr="000E1A46">
        <w:trPr>
          <w:trHeight w:val="927"/>
        </w:trPr>
        <w:tc>
          <w:tcPr>
            <w:tcW w:w="42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Плановые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669">
              <w:rPr>
                <w:rFonts w:ascii="Times New Roman" w:hAnsi="Times New Roman" w:cs="Times New Roman"/>
                <w:sz w:val="24"/>
                <w:szCs w:val="24"/>
              </w:rPr>
              <w:br/>
              <w:t>на 2019 г.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сполнено на 01.10.2019г.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F95669" w:rsidRPr="00F95669" w:rsidTr="000E1A46">
        <w:trPr>
          <w:trHeight w:val="1695"/>
        </w:trPr>
        <w:tc>
          <w:tcPr>
            <w:tcW w:w="42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5669" w:rsidRPr="00F95669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глав-</w:t>
            </w:r>
            <w:proofErr w:type="spellStart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-ряди-</w:t>
            </w:r>
            <w:proofErr w:type="spellStart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6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раз-дел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под-раз-дел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вид рас- хода</w:t>
            </w: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5669" w:rsidRPr="00F95669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5669" w:rsidRPr="00F95669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5669" w:rsidRPr="00F95669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69" w:rsidRPr="00F95669" w:rsidTr="000E1A46">
        <w:trPr>
          <w:trHeight w:val="3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669" w:rsidRPr="00F95669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F95669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F95669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F95669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95669" w:rsidRPr="00F95669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669" w:rsidRPr="00F95669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69" w:rsidRPr="00F95669" w:rsidTr="000E1A46">
        <w:trPr>
          <w:trHeight w:val="12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Мишелевского муниципального образования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95669" w:rsidRPr="00F95669" w:rsidTr="000E1A46">
        <w:trPr>
          <w:trHeight w:val="552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14897,94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11545,87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77,50</w:t>
            </w:r>
          </w:p>
        </w:tc>
      </w:tr>
      <w:tr w:rsidR="00F95669" w:rsidRPr="00F95669" w:rsidTr="000E1A46">
        <w:trPr>
          <w:trHeight w:val="12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1590,28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1036,19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65,16</w:t>
            </w:r>
          </w:p>
        </w:tc>
      </w:tr>
      <w:tr w:rsidR="00F95669" w:rsidRPr="00F95669" w:rsidTr="000E1A46">
        <w:trPr>
          <w:trHeight w:val="141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эффективности управления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1590,28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1036,19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65,16</w:t>
            </w:r>
          </w:p>
        </w:tc>
      </w:tr>
      <w:tr w:rsidR="00F95669" w:rsidRPr="00F95669" w:rsidTr="000E1A46">
        <w:trPr>
          <w:trHeight w:val="14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деятельности органов местного самоуправления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1590,28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1036,19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65,16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и обеспечение функций органов местного самоуправления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1590,28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1036,19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65,16</w:t>
            </w:r>
          </w:p>
        </w:tc>
      </w:tr>
      <w:tr w:rsidR="00F95669" w:rsidRPr="00F95669" w:rsidTr="000E1A46">
        <w:trPr>
          <w:trHeight w:val="1868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1590,28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1036,19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65,16</w:t>
            </w:r>
          </w:p>
        </w:tc>
      </w:tr>
      <w:tr w:rsidR="00F95669" w:rsidRPr="00F95669" w:rsidTr="000E1A46">
        <w:trPr>
          <w:trHeight w:val="8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1590,28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1036,19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65,16</w:t>
            </w:r>
          </w:p>
        </w:tc>
      </w:tr>
      <w:tr w:rsidR="00F95669" w:rsidRPr="00F95669" w:rsidTr="000E1A46">
        <w:trPr>
          <w:trHeight w:val="204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13056,96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10005,21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76,63</w:t>
            </w:r>
          </w:p>
        </w:tc>
      </w:tr>
      <w:tr w:rsidR="00F95669" w:rsidRPr="00F95669" w:rsidTr="000E1A46">
        <w:trPr>
          <w:trHeight w:val="117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эффективности управления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12023,16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9041,01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75,20</w:t>
            </w:r>
          </w:p>
        </w:tc>
      </w:tr>
      <w:tr w:rsidR="00F95669" w:rsidRPr="00F95669" w:rsidTr="000E1A46">
        <w:trPr>
          <w:trHeight w:val="11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деятельности органов местного самоуправления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11638,16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9041,01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77,68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и обеспечение функций органов местного самоуправления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11638,16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9041,01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77,68</w:t>
            </w:r>
          </w:p>
        </w:tc>
      </w:tr>
      <w:tr w:rsidR="00F95669" w:rsidRPr="00F95669" w:rsidTr="000E1A46">
        <w:trPr>
          <w:trHeight w:val="1842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8746,00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6528,26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74,64</w:t>
            </w:r>
          </w:p>
        </w:tc>
      </w:tr>
      <w:tr w:rsidR="00F95669" w:rsidRPr="00F95669" w:rsidTr="000E1A46">
        <w:trPr>
          <w:trHeight w:val="10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8746,00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6528,26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74,64</w:t>
            </w:r>
          </w:p>
        </w:tc>
      </w:tr>
      <w:tr w:rsidR="00F95669" w:rsidRPr="00F95669" w:rsidTr="000E1A46">
        <w:trPr>
          <w:trHeight w:val="12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2402,46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2371,85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98,73</w:t>
            </w:r>
          </w:p>
        </w:tc>
      </w:tr>
      <w:tr w:rsidR="00F95669" w:rsidRPr="00F95669" w:rsidTr="000E1A46">
        <w:trPr>
          <w:trHeight w:val="123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2402,46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2371,85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98,73</w:t>
            </w:r>
          </w:p>
        </w:tc>
      </w:tr>
      <w:tr w:rsidR="00F95669" w:rsidRPr="00F95669" w:rsidTr="000E1A46">
        <w:trPr>
          <w:trHeight w:val="428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489,70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145,90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29,79</w:t>
            </w:r>
          </w:p>
        </w:tc>
      </w:tr>
      <w:tr w:rsidR="00F95669" w:rsidRPr="00F95669" w:rsidTr="000E1A46">
        <w:trPr>
          <w:trHeight w:val="568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489,70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145,90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29,79</w:t>
            </w:r>
          </w:p>
        </w:tc>
      </w:tr>
      <w:tr w:rsidR="00F95669" w:rsidRPr="00F95669" w:rsidTr="000E1A46">
        <w:trPr>
          <w:trHeight w:val="117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качества муниципального управления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360,04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93,52</w:t>
            </w:r>
          </w:p>
        </w:tc>
      </w:tr>
      <w:tr w:rsidR="00F95669" w:rsidRPr="00F95669" w:rsidTr="000E1A46">
        <w:trPr>
          <w:trHeight w:val="18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360,04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93,52</w:t>
            </w:r>
          </w:p>
        </w:tc>
      </w:tr>
      <w:tr w:rsidR="00F95669" w:rsidRPr="00F95669" w:rsidTr="000E1A46">
        <w:trPr>
          <w:trHeight w:val="11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360,04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93,52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360,04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93,52</w:t>
            </w:r>
          </w:p>
        </w:tc>
      </w:tr>
      <w:tr w:rsidR="00F95669" w:rsidRPr="00F95669" w:rsidTr="000E1A46">
        <w:trPr>
          <w:trHeight w:val="15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гармоничной среды городского поселения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72 0 00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1033,80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964,20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93,27</w:t>
            </w:r>
          </w:p>
        </w:tc>
      </w:tr>
      <w:tr w:rsidR="00F95669" w:rsidRPr="00F95669" w:rsidTr="000E1A46">
        <w:trPr>
          <w:trHeight w:val="79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72 5 00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1033,80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964,20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93,27</w:t>
            </w:r>
          </w:p>
        </w:tc>
      </w:tr>
      <w:tr w:rsidR="00F95669" w:rsidRPr="00F95669" w:rsidTr="000E1A46">
        <w:trPr>
          <w:trHeight w:val="18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1033,80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964,20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93,27</w:t>
            </w:r>
          </w:p>
        </w:tc>
      </w:tr>
      <w:tr w:rsidR="00F95669" w:rsidRPr="00F95669" w:rsidTr="000E1A46">
        <w:trPr>
          <w:trHeight w:val="8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1033,80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964,20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93,27</w:t>
            </w:r>
          </w:p>
        </w:tc>
      </w:tr>
      <w:tr w:rsidR="00F95669" w:rsidRPr="00F95669" w:rsidTr="000E1A46">
        <w:trPr>
          <w:trHeight w:val="42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15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эффективности управления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118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"Обеспечение деятельности органов местного самоуправления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Мишелевского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439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4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408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150,70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139,43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92,52</w:t>
            </w:r>
          </w:p>
        </w:tc>
      </w:tr>
      <w:tr w:rsidR="00F95669" w:rsidRPr="00F95669" w:rsidTr="000E1A46">
        <w:trPr>
          <w:trHeight w:val="11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эффективности управления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139,43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92,95</w:t>
            </w:r>
          </w:p>
        </w:tc>
      </w:tr>
      <w:tr w:rsidR="00F95669" w:rsidRPr="00F95669" w:rsidTr="000E1A46">
        <w:trPr>
          <w:trHeight w:val="11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деятельности органов местного самоуправления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139,43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92,95</w:t>
            </w:r>
          </w:p>
        </w:tc>
      </w:tr>
      <w:tr w:rsidR="00F95669" w:rsidRPr="00F95669" w:rsidTr="000E1A46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139,43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92,95</w:t>
            </w:r>
          </w:p>
        </w:tc>
      </w:tr>
      <w:tr w:rsidR="00F95669" w:rsidRPr="00F95669" w:rsidTr="000E1A46">
        <w:trPr>
          <w:trHeight w:val="12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139,43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92,95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139,43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92,95</w:t>
            </w:r>
          </w:p>
        </w:tc>
      </w:tr>
      <w:tr w:rsidR="00F95669" w:rsidRPr="00F95669" w:rsidTr="000E1A46">
        <w:trPr>
          <w:trHeight w:val="81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 А 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73150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301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 А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12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 А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 А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273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287,90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209,54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72,78</w:t>
            </w:r>
          </w:p>
        </w:tc>
      </w:tr>
      <w:tr w:rsidR="00F95669" w:rsidRPr="00F95669" w:rsidTr="000E1A46">
        <w:trPr>
          <w:trHeight w:val="50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287,90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209,54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72,78</w:t>
            </w:r>
          </w:p>
        </w:tc>
      </w:tr>
      <w:tr w:rsidR="00F95669" w:rsidRPr="00F95669" w:rsidTr="000E1A46">
        <w:trPr>
          <w:trHeight w:val="11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Иркутской области «Управление государственными финансами Иркутской области»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 А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287,90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209,54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72,78</w:t>
            </w:r>
          </w:p>
        </w:tc>
      </w:tr>
      <w:tr w:rsidR="00F95669" w:rsidRPr="00F95669" w:rsidTr="000E1A46">
        <w:trPr>
          <w:trHeight w:val="235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2015 - 2021 годы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 А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287,90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209,54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72,78</w:t>
            </w:r>
          </w:p>
        </w:tc>
      </w:tr>
      <w:tr w:rsidR="00F95669" w:rsidRPr="00F95669" w:rsidTr="000E1A46">
        <w:trPr>
          <w:trHeight w:val="6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 А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287,90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209,54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72,78</w:t>
            </w:r>
          </w:p>
        </w:tc>
      </w:tr>
      <w:tr w:rsidR="00F95669" w:rsidRPr="00F95669" w:rsidTr="000E1A46">
        <w:trPr>
          <w:trHeight w:val="18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 А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271,10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206,54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</w:tr>
      <w:tr w:rsidR="00F95669" w:rsidRPr="00F95669" w:rsidTr="000E1A46">
        <w:trPr>
          <w:trHeight w:val="8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 А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271,10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206,54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</w:tr>
      <w:tr w:rsidR="00F95669" w:rsidRPr="00F95669" w:rsidTr="000E1A46">
        <w:trPr>
          <w:trHeight w:val="8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 А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17,86</w:t>
            </w:r>
          </w:p>
        </w:tc>
      </w:tr>
      <w:tr w:rsidR="00F95669" w:rsidRPr="00F95669" w:rsidTr="000E1A46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 А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17,86</w:t>
            </w:r>
          </w:p>
        </w:tc>
      </w:tr>
      <w:tr w:rsidR="000E1A46" w:rsidRPr="00F95669" w:rsidTr="000E1A46">
        <w:trPr>
          <w:trHeight w:val="876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717,60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403,13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56,18</w:t>
            </w:r>
          </w:p>
        </w:tc>
      </w:tr>
      <w:tr w:rsidR="00F95669" w:rsidRPr="00C7749A" w:rsidTr="000E1A46">
        <w:trPr>
          <w:trHeight w:val="1114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C7749A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9A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C7749A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9A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C7749A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9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C7749A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9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C7749A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9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C7749A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9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C7749A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9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C7749A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9A">
              <w:rPr>
                <w:rFonts w:ascii="Times New Roman" w:hAnsi="Times New Roman" w:cs="Times New Roman"/>
                <w:b/>
                <w:sz w:val="24"/>
                <w:szCs w:val="24"/>
              </w:rPr>
              <w:t>717,60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C7749A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9A">
              <w:rPr>
                <w:rFonts w:ascii="Times New Roman" w:hAnsi="Times New Roman" w:cs="Times New Roman"/>
                <w:b/>
                <w:sz w:val="24"/>
                <w:szCs w:val="24"/>
              </w:rPr>
              <w:t>403,13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C7749A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9A">
              <w:rPr>
                <w:rFonts w:ascii="Times New Roman" w:hAnsi="Times New Roman" w:cs="Times New Roman"/>
                <w:b/>
                <w:sz w:val="24"/>
                <w:szCs w:val="24"/>
              </w:rPr>
              <w:t>56,18</w:t>
            </w:r>
          </w:p>
        </w:tc>
      </w:tr>
      <w:tr w:rsidR="00F95669" w:rsidRPr="00F95669" w:rsidTr="000E1A46">
        <w:trPr>
          <w:trHeight w:val="15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гармоничной среды городского поселения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717,60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403,13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56,18</w:t>
            </w:r>
          </w:p>
        </w:tc>
      </w:tr>
      <w:tr w:rsidR="00F95669" w:rsidRPr="00F95669" w:rsidTr="000E1A46">
        <w:trPr>
          <w:trHeight w:val="11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Подпрограмма "Пожарная безопасность на территории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694,60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403,13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58,04</w:t>
            </w:r>
          </w:p>
        </w:tc>
      </w:tr>
      <w:tr w:rsidR="00F95669" w:rsidRPr="00F95669" w:rsidTr="000E1A46">
        <w:trPr>
          <w:trHeight w:val="18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366,60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330,23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90,08</w:t>
            </w:r>
          </w:p>
        </w:tc>
      </w:tr>
      <w:tr w:rsidR="00F95669" w:rsidRPr="00F95669" w:rsidTr="000E1A46">
        <w:trPr>
          <w:trHeight w:val="8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366,60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330,23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90,08</w:t>
            </w:r>
          </w:p>
        </w:tc>
      </w:tr>
      <w:tr w:rsidR="00F95669" w:rsidRPr="00F95669" w:rsidTr="000E1A46">
        <w:trPr>
          <w:trHeight w:val="12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328,00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328,00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</w:tr>
      <w:tr w:rsidR="00F95669" w:rsidRPr="00F95669" w:rsidTr="000E1A46">
        <w:trPr>
          <w:trHeight w:val="157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правонарушений и общественной безопасности на территории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72 4 00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788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42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6379,28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3637,10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57,01</w:t>
            </w:r>
          </w:p>
        </w:tc>
      </w:tr>
      <w:tr w:rsidR="00F95669" w:rsidRPr="000E1A46" w:rsidTr="000E1A46">
        <w:trPr>
          <w:trHeight w:val="4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0E1A46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6">
              <w:rPr>
                <w:rFonts w:ascii="Times New Roman" w:hAnsi="Times New Roman" w:cs="Times New Roman"/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0E1A46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0E1A46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0E1A46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0E1A46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0E1A46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0E1A46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0E1A46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6">
              <w:rPr>
                <w:rFonts w:ascii="Times New Roman" w:hAnsi="Times New Roman" w:cs="Times New Roman"/>
                <w:b/>
                <w:sz w:val="24"/>
                <w:szCs w:val="24"/>
              </w:rPr>
              <w:t>338,60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0E1A46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6">
              <w:rPr>
                <w:rFonts w:ascii="Times New Roman" w:hAnsi="Times New Roman" w:cs="Times New Roman"/>
                <w:b/>
                <w:sz w:val="24"/>
                <w:szCs w:val="24"/>
              </w:rPr>
              <w:t>102,93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0E1A46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6">
              <w:rPr>
                <w:rFonts w:ascii="Times New Roman" w:hAnsi="Times New Roman" w:cs="Times New Roman"/>
                <w:b/>
                <w:sz w:val="24"/>
                <w:szCs w:val="24"/>
              </w:rPr>
              <w:t>30,40</w:t>
            </w:r>
          </w:p>
        </w:tc>
      </w:tr>
      <w:tr w:rsidR="00F95669" w:rsidRPr="00F95669" w:rsidTr="000E1A46">
        <w:trPr>
          <w:trHeight w:val="14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 на 2014-2018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61 0 00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138,60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102,93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74,26</w:t>
            </w:r>
          </w:p>
        </w:tc>
      </w:tr>
      <w:tr w:rsidR="00F95669" w:rsidRPr="00F95669" w:rsidTr="000E1A46">
        <w:trPr>
          <w:trHeight w:val="15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2014 - 2018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61 3 00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138,60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102,93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74,26</w:t>
            </w:r>
          </w:p>
        </w:tc>
      </w:tr>
      <w:tr w:rsidR="00F95669" w:rsidRPr="00F95669" w:rsidTr="000E1A46">
        <w:trPr>
          <w:trHeight w:val="14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61 3 01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138,60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102,93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74,26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61 3 01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138,60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102,93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74,26</w:t>
            </w:r>
          </w:p>
        </w:tc>
      </w:tr>
      <w:tr w:rsidR="00F95669" w:rsidRPr="00F95669" w:rsidTr="000E1A46">
        <w:trPr>
          <w:trHeight w:val="18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61 3 01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132,50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96,83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</w:tr>
      <w:tr w:rsidR="00F95669" w:rsidRPr="00F95669" w:rsidTr="000E1A46">
        <w:trPr>
          <w:trHeight w:val="4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61 3 01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132,50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96,83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</w:tr>
      <w:tr w:rsidR="00F95669" w:rsidRPr="00F95669" w:rsidTr="000E1A46">
        <w:trPr>
          <w:trHeight w:val="12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61 3 01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61 3 01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95669" w:rsidRPr="00F95669" w:rsidTr="000E1A46">
        <w:trPr>
          <w:trHeight w:val="79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72 5 00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15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"Разработка проектно-сметной документации для ремонта </w:t>
            </w:r>
            <w:proofErr w:type="spellStart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хозяйтвенных</w:t>
            </w:r>
            <w:proofErr w:type="spellEnd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на территории Мишелевского муниципального образования"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72 5 00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72 5 00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72 5 00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40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5319,58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3451,62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64,89</w:t>
            </w:r>
          </w:p>
        </w:tc>
      </w:tr>
      <w:tr w:rsidR="00F95669" w:rsidRPr="00F95669" w:rsidTr="000E1A46">
        <w:trPr>
          <w:trHeight w:val="151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гармоничной среды городского поселения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5319,58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3451,62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64,89</w:t>
            </w:r>
          </w:p>
        </w:tc>
      </w:tr>
      <w:tr w:rsidR="00F95669" w:rsidRPr="00F95669" w:rsidTr="000E1A46">
        <w:trPr>
          <w:trHeight w:val="156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сети муниципальных автомобильных дорог общего пользования населенных пунктов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72 6 00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5319,58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3451,62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64,89</w:t>
            </w:r>
          </w:p>
        </w:tc>
      </w:tr>
      <w:tr w:rsidR="00F95669" w:rsidRPr="00F95669" w:rsidTr="000E1A46">
        <w:trPr>
          <w:trHeight w:val="184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72 6 00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5319,58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3451,62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64,89</w:t>
            </w:r>
          </w:p>
        </w:tc>
      </w:tr>
      <w:tr w:rsidR="00F95669" w:rsidRPr="00F95669" w:rsidTr="000E1A46">
        <w:trPr>
          <w:trHeight w:val="777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72 6 00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5319,58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3451,62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64,89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72 6 00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5319,58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3451,62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64,89</w:t>
            </w:r>
          </w:p>
        </w:tc>
      </w:tr>
      <w:tr w:rsidR="00F95669" w:rsidRPr="00F95669" w:rsidTr="000E1A46">
        <w:trPr>
          <w:trHeight w:val="76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721,10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82,55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11,45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"Обеспечение эффективности управления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81,45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90,85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качества муниципального управления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81,45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90,85</w:t>
            </w:r>
          </w:p>
        </w:tc>
      </w:tr>
      <w:tr w:rsidR="00F95669" w:rsidRPr="00F95669" w:rsidTr="000E1A46">
        <w:trPr>
          <w:trHeight w:val="18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81,45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90,85</w:t>
            </w:r>
          </w:p>
        </w:tc>
      </w:tr>
      <w:tr w:rsidR="00F95669" w:rsidRPr="00F95669" w:rsidTr="000E1A46">
        <w:trPr>
          <w:trHeight w:val="7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81,45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90,85</w:t>
            </w:r>
          </w:p>
        </w:tc>
      </w:tr>
      <w:tr w:rsidR="00F95669" w:rsidRPr="00F95669" w:rsidTr="000E1A46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71 2 00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81,45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90,85</w:t>
            </w:r>
          </w:p>
        </w:tc>
      </w:tr>
      <w:tr w:rsidR="00F95669" w:rsidRPr="00F95669" w:rsidTr="000E1A46">
        <w:trPr>
          <w:trHeight w:val="106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Иркутской области «Развитие и управление имущественным комплексом и земельными ресурсами Иркутской области» на 2018 – 2022 годы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601,10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7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актуализацию документов территориального планирования(областной бюджет)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601,10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9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601,10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7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601,10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64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акутализацию</w:t>
            </w:r>
            <w:proofErr w:type="spellEnd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территориального планирования(местный бюджет)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7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7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18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"Поддержка и развитие малого и среднего предпринимательства на территории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73 0 00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42,75</w:t>
            </w:r>
          </w:p>
        </w:tc>
      </w:tr>
      <w:tr w:rsidR="00F95669" w:rsidRPr="00F95669" w:rsidTr="000E1A46">
        <w:trPr>
          <w:trHeight w:val="18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73 0 00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42,75</w:t>
            </w:r>
          </w:p>
        </w:tc>
      </w:tr>
      <w:tr w:rsidR="00F95669" w:rsidRPr="00F95669" w:rsidTr="000E1A46">
        <w:trPr>
          <w:trHeight w:val="71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73 0 00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42,75</w:t>
            </w:r>
          </w:p>
        </w:tc>
      </w:tr>
      <w:tr w:rsidR="00F95669" w:rsidRPr="00F95669" w:rsidTr="000E1A46">
        <w:trPr>
          <w:trHeight w:val="71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73 0 00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42,75</w:t>
            </w:r>
          </w:p>
        </w:tc>
      </w:tr>
      <w:tr w:rsidR="00F95669" w:rsidRPr="00F95669" w:rsidTr="000E1A46">
        <w:trPr>
          <w:trHeight w:val="46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18630,27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8235,27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44,20</w:t>
            </w:r>
          </w:p>
        </w:tc>
      </w:tr>
      <w:tr w:rsidR="00F95669" w:rsidRPr="00F95669" w:rsidTr="000E1A46">
        <w:trPr>
          <w:trHeight w:val="4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1163,00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272,10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23,40</w:t>
            </w:r>
          </w:p>
        </w:tc>
      </w:tr>
      <w:tr w:rsidR="00F95669" w:rsidRPr="00F95669" w:rsidTr="000E1A46">
        <w:trPr>
          <w:trHeight w:val="151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гармоничной среды городского поселения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663,00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272,10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41,04</w:t>
            </w:r>
          </w:p>
        </w:tc>
      </w:tr>
      <w:tr w:rsidR="000E1A46" w:rsidRPr="00F95669" w:rsidTr="00783BF2"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"Развитие жилищно-коммунального хозяйства Мишелевского муниципального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72 2 00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663,00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272,10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41,04</w:t>
            </w:r>
          </w:p>
        </w:tc>
      </w:tr>
      <w:tr w:rsidR="000E1A46" w:rsidRPr="00F95669" w:rsidTr="00C7749A">
        <w:trPr>
          <w:trHeight w:val="1336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образования" на 2015-2021 годы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69" w:rsidRPr="00F95669" w:rsidTr="000E1A46">
        <w:trPr>
          <w:trHeight w:val="108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"Проведение капитального ремонта жилищного фонда на территории Мишелевского муниципального образования"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663,00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272,10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41,04</w:t>
            </w:r>
          </w:p>
        </w:tc>
      </w:tr>
      <w:tr w:rsidR="00F95669" w:rsidRPr="00F95669" w:rsidTr="000E1A46">
        <w:trPr>
          <w:trHeight w:val="18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663,00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272,10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41,04</w:t>
            </w:r>
          </w:p>
        </w:tc>
      </w:tr>
      <w:tr w:rsidR="00F95669" w:rsidRPr="00F95669" w:rsidTr="000E1A46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663,00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272,10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41,04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663,00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272,10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41,04</w:t>
            </w:r>
          </w:p>
        </w:tc>
      </w:tr>
      <w:tr w:rsidR="00F95669" w:rsidRPr="00F95669" w:rsidTr="000E1A46">
        <w:trPr>
          <w:trHeight w:val="189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«Переселение граждан из ветхого и аварийного жилищного фонда городского поселения Мишелевского  муниципального образования годы» на 2019-2021 годы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76 0 00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749A" w:rsidRPr="00F95669" w:rsidTr="00C7749A">
        <w:trPr>
          <w:trHeight w:val="1521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49A" w:rsidRPr="00F95669" w:rsidRDefault="00C7749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"Строительство нового жилья на территории Мишелевского </w:t>
            </w:r>
          </w:p>
          <w:p w:rsidR="00C7749A" w:rsidRPr="00F95669" w:rsidRDefault="00C7749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образования"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9A" w:rsidRPr="00F95669" w:rsidRDefault="00C7749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9A" w:rsidRPr="00F95669" w:rsidRDefault="00C7749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9A" w:rsidRPr="00F95669" w:rsidRDefault="00C7749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9A" w:rsidRPr="00F95669" w:rsidRDefault="00C7749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76 0 00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9A" w:rsidRPr="00F95669" w:rsidRDefault="00C7749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49A" w:rsidRPr="00F95669" w:rsidRDefault="00C7749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749A" w:rsidRPr="00F95669" w:rsidRDefault="00C7749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749A" w:rsidRPr="00F95669" w:rsidRDefault="00C7749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749A" w:rsidRPr="00F95669" w:rsidRDefault="00C7749A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C7749A">
        <w:trPr>
          <w:trHeight w:val="18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76 0 00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76 0 00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76 0 00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4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13121,30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6286,91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47,91</w:t>
            </w:r>
          </w:p>
        </w:tc>
      </w:tr>
      <w:tr w:rsidR="00F95669" w:rsidRPr="00F95669" w:rsidTr="000E1A46">
        <w:trPr>
          <w:trHeight w:val="151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гармоничной среды городского поселения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3919,41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2169,58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55,35</w:t>
            </w:r>
          </w:p>
        </w:tc>
      </w:tr>
      <w:tr w:rsidR="00F95669" w:rsidRPr="00F95669" w:rsidTr="000E1A46">
        <w:trPr>
          <w:trHeight w:val="156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городского поселения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18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72 1 00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12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117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жилищно-коммунального хозяйства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72 2 00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3744,41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2169,58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57,94</w:t>
            </w:r>
          </w:p>
        </w:tc>
      </w:tr>
      <w:tr w:rsidR="00F95669" w:rsidRPr="00F95669" w:rsidTr="000E1A46">
        <w:trPr>
          <w:trHeight w:val="96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"Модернизация объектов коммунальной инфраструктуры на территории Мишелевского муниципального образования"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3744,41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2169,58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57,94</w:t>
            </w:r>
          </w:p>
        </w:tc>
      </w:tr>
      <w:tr w:rsidR="00F95669" w:rsidRPr="00F95669" w:rsidTr="000E1A46">
        <w:trPr>
          <w:trHeight w:val="19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направлений расходов основного мероприятия, подпрограммы муниципальной программы, а также непрограммных расходов органов местного </w:t>
            </w: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3744,41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2169,58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57,94</w:t>
            </w:r>
          </w:p>
        </w:tc>
      </w:tr>
      <w:tr w:rsidR="00F95669" w:rsidRPr="00F95669" w:rsidTr="000E1A46">
        <w:trPr>
          <w:trHeight w:val="123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72 2 02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3646,21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2169,58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3646,21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2169,58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F95669" w:rsidRPr="00F95669" w:rsidTr="000E1A46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Капитальные в</w:t>
            </w:r>
            <w:r w:rsidR="000E1A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ожения в объекты государственной (муниципальной) собственности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98,20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98,17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F95669" w:rsidRPr="00F95669" w:rsidTr="000E1A46">
        <w:trPr>
          <w:trHeight w:val="4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98,20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98,17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F95669" w:rsidRPr="00F95669" w:rsidTr="000E1A46">
        <w:trPr>
          <w:trHeight w:val="22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(областное </w:t>
            </w:r>
            <w:proofErr w:type="spellStart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7798,80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3049,25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39,10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7798,80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3049,25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39,10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7798,80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3049,25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39,10</w:t>
            </w:r>
          </w:p>
        </w:tc>
      </w:tr>
      <w:tr w:rsidR="00F95669" w:rsidRPr="00F95669" w:rsidTr="000E1A46">
        <w:trPr>
          <w:trHeight w:val="228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</w:t>
            </w:r>
            <w:proofErr w:type="spellStart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72 2 02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269,59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105,41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39,10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269,59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105,41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39,10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269,59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105,41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39,10</w:t>
            </w:r>
          </w:p>
        </w:tc>
      </w:tr>
      <w:tr w:rsidR="00F95669" w:rsidRPr="00F95669" w:rsidTr="000E1A46">
        <w:trPr>
          <w:trHeight w:val="150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"Развитие жилищно-коммунального хозяйства в муниципальном районе Усольском районном муниципальном образовании" на 2017-2021 годы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74 0 00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1 133,500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864,500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76,27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"Модернизация объектов коммунальной инфраструктуры на территории Усольского района"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1 133,500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864,500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76,27</w:t>
            </w:r>
          </w:p>
        </w:tc>
      </w:tr>
      <w:tr w:rsidR="00F95669" w:rsidRPr="00F95669" w:rsidTr="000E1A46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1 133,500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864,500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76,27</w:t>
            </w:r>
          </w:p>
        </w:tc>
      </w:tr>
      <w:tr w:rsidR="00F95669" w:rsidRPr="00F95669" w:rsidTr="000E1A46">
        <w:trPr>
          <w:trHeight w:val="408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4345,97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1676,26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38,57</w:t>
            </w:r>
          </w:p>
        </w:tc>
      </w:tr>
      <w:tr w:rsidR="00F95669" w:rsidRPr="00F95669" w:rsidTr="000E1A46">
        <w:trPr>
          <w:trHeight w:val="187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гармоничной среды городского поселения Мишелевского муниципального образования" на 2015-2020 годы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4345,97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1676,26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38,57</w:t>
            </w:r>
          </w:p>
        </w:tc>
      </w:tr>
      <w:tr w:rsidR="00F95669" w:rsidRPr="00F95669" w:rsidTr="000E1A46">
        <w:trPr>
          <w:trHeight w:val="8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4345,97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1676,26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38,57</w:t>
            </w:r>
          </w:p>
        </w:tc>
      </w:tr>
      <w:tr w:rsidR="00F95669" w:rsidRPr="00F95669" w:rsidTr="000E1A46">
        <w:trPr>
          <w:trHeight w:val="18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4345,97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1676,26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38,57</w:t>
            </w:r>
          </w:p>
        </w:tc>
      </w:tr>
      <w:tr w:rsidR="00F95669" w:rsidRPr="00F95669" w:rsidTr="000E1A46">
        <w:trPr>
          <w:trHeight w:val="79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3505,76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1676,26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47,81</w:t>
            </w:r>
          </w:p>
        </w:tc>
      </w:tr>
      <w:tr w:rsidR="00F95669" w:rsidRPr="00F95669" w:rsidTr="000E1A46">
        <w:trPr>
          <w:trHeight w:val="7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3505,76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1676,26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47,81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перечня проектов народных инициатив (</w:t>
            </w:r>
            <w:proofErr w:type="spellStart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бюджета)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72 5 00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S2370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815,00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7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72 5 00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815,00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75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72 5 00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815,00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13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 (</w:t>
            </w:r>
            <w:proofErr w:type="spellStart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бюджета)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72 5 00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S2370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25,21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75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72 5 00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25,21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7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72 5 00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25,21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4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285,00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229,56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80,55</w:t>
            </w:r>
          </w:p>
        </w:tc>
      </w:tr>
      <w:tr w:rsidR="00F95669" w:rsidRPr="00F95669" w:rsidTr="000E1A46">
        <w:trPr>
          <w:trHeight w:val="12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47,80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68,29</w:t>
            </w:r>
          </w:p>
        </w:tc>
      </w:tr>
      <w:tr w:rsidR="00F95669" w:rsidRPr="00F95669" w:rsidTr="000E1A46">
        <w:trPr>
          <w:trHeight w:val="15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"Обеспечение эффективности управления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68,29</w:t>
            </w:r>
          </w:p>
        </w:tc>
      </w:tr>
      <w:tr w:rsidR="00F95669" w:rsidRPr="00F95669" w:rsidTr="000E1A46">
        <w:trPr>
          <w:trHeight w:val="12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качества муниципального управления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68,29</w:t>
            </w:r>
          </w:p>
        </w:tc>
      </w:tr>
      <w:tr w:rsidR="00F95669" w:rsidRPr="00F95669" w:rsidTr="000E1A46">
        <w:trPr>
          <w:trHeight w:val="88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68,29</w:t>
            </w:r>
          </w:p>
        </w:tc>
      </w:tr>
      <w:tr w:rsidR="00F95669" w:rsidRPr="00F95669" w:rsidTr="000E1A46">
        <w:trPr>
          <w:trHeight w:val="8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68,29</w:t>
            </w:r>
          </w:p>
        </w:tc>
      </w:tr>
      <w:tr w:rsidR="00F95669" w:rsidRPr="00F95669" w:rsidTr="000E1A46">
        <w:trPr>
          <w:trHeight w:val="7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68,29</w:t>
            </w:r>
          </w:p>
        </w:tc>
      </w:tr>
      <w:tr w:rsidR="00F95669" w:rsidRPr="00F95669" w:rsidTr="000E1A46">
        <w:trPr>
          <w:trHeight w:val="42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215,00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181,76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84,54</w:t>
            </w:r>
          </w:p>
        </w:tc>
      </w:tr>
      <w:tr w:rsidR="00F95669" w:rsidRPr="00F95669" w:rsidTr="000E1A46">
        <w:trPr>
          <w:trHeight w:val="15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условий для развития человека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181,76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84,54</w:t>
            </w:r>
          </w:p>
        </w:tc>
      </w:tr>
      <w:tr w:rsidR="00F95669" w:rsidRPr="00F95669" w:rsidTr="000E1A46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"Молодежь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181,76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84,54</w:t>
            </w:r>
          </w:p>
        </w:tc>
      </w:tr>
      <w:tr w:rsidR="00F95669" w:rsidRPr="00F95669" w:rsidTr="000E1A46">
        <w:trPr>
          <w:trHeight w:val="7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181,76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84,54</w:t>
            </w:r>
          </w:p>
        </w:tc>
      </w:tr>
      <w:tr w:rsidR="00F95669" w:rsidRPr="00F95669" w:rsidTr="00C7749A">
        <w:trPr>
          <w:trHeight w:val="124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74 1 00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181,76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84,54</w:t>
            </w:r>
          </w:p>
        </w:tc>
      </w:tr>
      <w:tr w:rsidR="00F95669" w:rsidRPr="00F95669" w:rsidTr="000E1A46">
        <w:trPr>
          <w:trHeight w:val="79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181,76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84,54</w:t>
            </w:r>
          </w:p>
        </w:tc>
      </w:tr>
      <w:tr w:rsidR="00F95669" w:rsidRPr="00F95669" w:rsidTr="000E1A46">
        <w:trPr>
          <w:trHeight w:val="55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6336,70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4219,67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66,59</w:t>
            </w:r>
          </w:p>
        </w:tc>
      </w:tr>
      <w:tr w:rsidR="00F95669" w:rsidRPr="00F95669" w:rsidTr="000E1A46">
        <w:trPr>
          <w:trHeight w:val="48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6336,70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4219,67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66,59</w:t>
            </w:r>
          </w:p>
        </w:tc>
      </w:tr>
      <w:tr w:rsidR="00F95669" w:rsidRPr="00F95669" w:rsidTr="000E1A46">
        <w:trPr>
          <w:trHeight w:val="11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условий для развития человека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74 0 00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6286,70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4119,63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65,53</w:t>
            </w:r>
          </w:p>
        </w:tc>
      </w:tr>
      <w:tr w:rsidR="00F95669" w:rsidRPr="00F95669" w:rsidTr="000E1A46">
        <w:trPr>
          <w:trHeight w:val="12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культуры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6286,700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4119,630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65,53</w:t>
            </w:r>
          </w:p>
        </w:tc>
      </w:tr>
      <w:tr w:rsidR="00F95669" w:rsidRPr="00F95669" w:rsidTr="000E1A46">
        <w:trPr>
          <w:trHeight w:val="11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и обеспечение функций муниципальных казенных учреждений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5394,800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3401,780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63,06</w:t>
            </w:r>
          </w:p>
        </w:tc>
      </w:tr>
      <w:tr w:rsidR="00F95669" w:rsidRPr="00F95669" w:rsidTr="000E1A46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3524,87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2250,58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63,85</w:t>
            </w:r>
          </w:p>
        </w:tc>
      </w:tr>
      <w:tr w:rsidR="00F95669" w:rsidRPr="00F95669" w:rsidTr="000E1A46">
        <w:trPr>
          <w:trHeight w:val="42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3524,87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2250,58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63,85</w:t>
            </w:r>
          </w:p>
        </w:tc>
      </w:tr>
      <w:tr w:rsidR="00F95669" w:rsidRPr="00F95669" w:rsidTr="000E1A46">
        <w:trPr>
          <w:trHeight w:val="7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1533,90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1148,61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74,88</w:t>
            </w:r>
          </w:p>
        </w:tc>
      </w:tr>
      <w:tr w:rsidR="00F95669" w:rsidRPr="00F95669" w:rsidTr="000E1A46">
        <w:trPr>
          <w:trHeight w:val="7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1533,90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1148,61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74,88</w:t>
            </w:r>
          </w:p>
        </w:tc>
      </w:tr>
      <w:tr w:rsidR="00F95669" w:rsidRPr="00F95669" w:rsidTr="000E1A46">
        <w:trPr>
          <w:trHeight w:val="4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85,48</w:t>
            </w:r>
          </w:p>
        </w:tc>
      </w:tr>
      <w:tr w:rsidR="00F95669" w:rsidRPr="00F95669" w:rsidTr="000E1A46">
        <w:trPr>
          <w:trHeight w:val="76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</w:t>
            </w:r>
            <w:proofErr w:type="spellStart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вожения</w:t>
            </w:r>
            <w:proofErr w:type="spellEnd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</w:tr>
      <w:tr w:rsidR="00F95669" w:rsidRPr="00F95669" w:rsidTr="000E1A46">
        <w:trPr>
          <w:trHeight w:val="4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</w:tr>
      <w:tr w:rsidR="00F95669" w:rsidRPr="00F95669" w:rsidTr="000E1A46">
        <w:trPr>
          <w:trHeight w:val="69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связанных с развитием домов культуры (областной бюджет)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891,900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717,850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80,49</w:t>
            </w:r>
          </w:p>
        </w:tc>
      </w:tr>
      <w:tr w:rsidR="00F95669" w:rsidRPr="00F95669" w:rsidTr="000E1A46">
        <w:trPr>
          <w:trHeight w:val="41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891,90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717,85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80,49</w:t>
            </w:r>
          </w:p>
        </w:tc>
      </w:tr>
      <w:tr w:rsidR="00F95669" w:rsidRPr="00F95669" w:rsidTr="000E1A46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891,90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717,85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80,49</w:t>
            </w:r>
          </w:p>
        </w:tc>
      </w:tr>
      <w:tr w:rsidR="00F95669" w:rsidRPr="00F95669" w:rsidTr="000E1A46">
        <w:trPr>
          <w:trHeight w:val="559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связанных с развитием домов культуры (</w:t>
            </w:r>
            <w:proofErr w:type="spellStart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бюджета)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22,540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</w:tr>
      <w:tr w:rsidR="00F95669" w:rsidRPr="00F95669" w:rsidTr="000E1A46">
        <w:trPr>
          <w:trHeight w:val="413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22,54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</w:tr>
      <w:tr w:rsidR="00F95669" w:rsidRPr="00F95669" w:rsidTr="000E1A46">
        <w:trPr>
          <w:trHeight w:val="8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22,54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</w:tr>
      <w:tr w:rsidR="00F95669" w:rsidRPr="00F95669" w:rsidTr="000E1A46">
        <w:trPr>
          <w:trHeight w:val="15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 на государственную поддержку лучших работников сельских учреждений культуры в 2019 году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L5192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95669" w:rsidRPr="00F95669" w:rsidTr="000E1A46">
        <w:trPr>
          <w:trHeight w:val="18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95669" w:rsidRPr="00F95669" w:rsidTr="000E1A46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95669" w:rsidRPr="00F95669" w:rsidTr="000E1A46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95669" w:rsidRPr="00F95669" w:rsidTr="000E1A46">
        <w:trPr>
          <w:trHeight w:val="49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647,00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382,33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59,09</w:t>
            </w:r>
          </w:p>
        </w:tc>
      </w:tr>
      <w:tr w:rsidR="00F95669" w:rsidRPr="00F95669" w:rsidTr="000E1A46">
        <w:trPr>
          <w:trHeight w:val="4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504,00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309,36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61,38</w:t>
            </w:r>
          </w:p>
        </w:tc>
      </w:tr>
      <w:tr w:rsidR="00F95669" w:rsidRPr="00F95669" w:rsidTr="000E1A46">
        <w:trPr>
          <w:trHeight w:val="121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условий для развития человека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309,36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61,38</w:t>
            </w:r>
          </w:p>
        </w:tc>
      </w:tr>
      <w:tr w:rsidR="00F95669" w:rsidRPr="00F95669" w:rsidTr="000E1A46">
        <w:trPr>
          <w:trHeight w:val="11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Подпрограмма "Старшее поколение Мишелевского муниципального образования" на 2015-2020 годы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309,36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61,38</w:t>
            </w:r>
          </w:p>
        </w:tc>
      </w:tr>
      <w:tr w:rsidR="00F95669" w:rsidRPr="00F95669" w:rsidTr="000E1A46">
        <w:trPr>
          <w:trHeight w:val="8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Расходы на 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309,36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61,38</w:t>
            </w:r>
          </w:p>
        </w:tc>
      </w:tr>
      <w:tr w:rsidR="00F95669" w:rsidRPr="00F95669" w:rsidTr="000E1A46">
        <w:trPr>
          <w:trHeight w:val="4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309,36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61,38</w:t>
            </w:r>
          </w:p>
        </w:tc>
      </w:tr>
      <w:tr w:rsidR="00F95669" w:rsidRPr="00F95669" w:rsidTr="000E1A46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309,36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61,38</w:t>
            </w:r>
          </w:p>
        </w:tc>
      </w:tr>
      <w:tr w:rsidR="00F95669" w:rsidRPr="00F95669" w:rsidTr="000E1A46">
        <w:trPr>
          <w:trHeight w:val="453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143,00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72,97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51,03</w:t>
            </w:r>
          </w:p>
        </w:tc>
      </w:tr>
      <w:tr w:rsidR="00F95669" w:rsidRPr="00F95669" w:rsidTr="000E1A46">
        <w:trPr>
          <w:trHeight w:val="11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"Обеспечение условий для развития человека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72,97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51,03</w:t>
            </w:r>
          </w:p>
        </w:tc>
      </w:tr>
      <w:tr w:rsidR="00F95669" w:rsidRPr="00F95669" w:rsidTr="000E1A46">
        <w:trPr>
          <w:trHeight w:val="11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Подпрограмма "Старшее поколение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72,97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51,03</w:t>
            </w:r>
          </w:p>
        </w:tc>
      </w:tr>
      <w:tr w:rsidR="00F95669" w:rsidRPr="00F95669" w:rsidTr="000E1A46">
        <w:trPr>
          <w:trHeight w:val="153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74 3 00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72,97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51,03</w:t>
            </w:r>
          </w:p>
        </w:tc>
      </w:tr>
      <w:tr w:rsidR="00F95669" w:rsidRPr="00F95669" w:rsidTr="000E1A46">
        <w:trPr>
          <w:trHeight w:val="394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72,97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51,03</w:t>
            </w:r>
          </w:p>
        </w:tc>
      </w:tr>
      <w:tr w:rsidR="00F95669" w:rsidRPr="00F95669" w:rsidTr="000E1A46">
        <w:trPr>
          <w:trHeight w:val="7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72,97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51,03</w:t>
            </w:r>
          </w:p>
        </w:tc>
      </w:tr>
      <w:tr w:rsidR="00F95669" w:rsidRPr="00F95669" w:rsidTr="000E1A46">
        <w:trPr>
          <w:trHeight w:val="441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2064,00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1816,08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87,99</w:t>
            </w:r>
          </w:p>
        </w:tc>
      </w:tr>
      <w:tr w:rsidR="00F95669" w:rsidRPr="00F95669" w:rsidTr="000E1A46">
        <w:trPr>
          <w:trHeight w:val="6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2064,00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1816,08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87,99</w:t>
            </w:r>
          </w:p>
        </w:tc>
      </w:tr>
      <w:tr w:rsidR="00F95669" w:rsidRPr="00F95669" w:rsidTr="000E1A46">
        <w:trPr>
          <w:trHeight w:val="12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"Обеспечение условий для развития человека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609,00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427,08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70,13</w:t>
            </w:r>
          </w:p>
        </w:tc>
      </w:tr>
      <w:tr w:rsidR="00F95669" w:rsidRPr="00F95669" w:rsidTr="000E1A46">
        <w:trPr>
          <w:trHeight w:val="11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физической культуры и спорта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609,00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427,08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70,13</w:t>
            </w:r>
          </w:p>
        </w:tc>
      </w:tr>
      <w:tr w:rsidR="00F95669" w:rsidRPr="00F95669" w:rsidTr="000E1A46">
        <w:trPr>
          <w:trHeight w:val="6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 расходов основного мероприятия, подпрограммы муниципальной программы, а также непрограммных расходов органов местного самоуправления Мишелевского муниципального образования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427,08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79,09</w:t>
            </w:r>
          </w:p>
        </w:tc>
      </w:tr>
      <w:tr w:rsidR="00F95669" w:rsidRPr="00F95669" w:rsidTr="00C7749A">
        <w:trPr>
          <w:trHeight w:val="40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74 4 00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427,08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79,09</w:t>
            </w:r>
          </w:p>
        </w:tc>
      </w:tr>
      <w:tr w:rsidR="00F95669" w:rsidRPr="00F95669" w:rsidTr="000E1A46">
        <w:trPr>
          <w:trHeight w:val="6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427,08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79,09</w:t>
            </w:r>
          </w:p>
        </w:tc>
      </w:tr>
      <w:tr w:rsidR="00F95669" w:rsidRPr="00F95669" w:rsidTr="000E1A46">
        <w:trPr>
          <w:trHeight w:val="78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</w:t>
            </w:r>
            <w:proofErr w:type="spellStart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вожения</w:t>
            </w:r>
            <w:proofErr w:type="spellEnd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95669" w:rsidRPr="00F95669" w:rsidTr="000E1A46">
        <w:trPr>
          <w:trHeight w:val="5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95669" w:rsidRPr="00F95669" w:rsidTr="000E1A46">
        <w:trPr>
          <w:trHeight w:val="112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перечня проектов народных инициатив (</w:t>
            </w:r>
            <w:proofErr w:type="spellStart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бюджета)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74 4 00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S2370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1455,00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1324,05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</w:tr>
      <w:tr w:rsidR="00F95669" w:rsidRPr="00F95669" w:rsidTr="000E1A46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1455,00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1324,05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1455,00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1324,05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</w:tr>
      <w:tr w:rsidR="00F95669" w:rsidRPr="00F95669" w:rsidTr="000E1A46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 (</w:t>
            </w:r>
            <w:proofErr w:type="spellStart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95669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бюджета)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40,95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</w:tr>
      <w:tr w:rsidR="00F95669" w:rsidRPr="00F95669" w:rsidTr="000E1A46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40,95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</w:tr>
      <w:tr w:rsidR="00F95669" w:rsidRPr="00F95669" w:rsidTr="00C7749A">
        <w:trPr>
          <w:trHeight w:val="114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74 4 00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40,95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</w:tr>
      <w:tr w:rsidR="00F95669" w:rsidRPr="00F95669" w:rsidTr="000E1A46">
        <w:trPr>
          <w:trHeight w:val="63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0,41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0,41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7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"Обеспечение эффективности управления в Мишелевском муниципальном образовании" на 2015-2020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6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качества муниципального управления в Мишелевском муниципальном образовании" на 2015-2020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4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8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8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861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21999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1A46" w:rsidRPr="00F95669" w:rsidTr="000E1A46"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1A46" w:rsidRPr="00F95669" w:rsidRDefault="000E1A46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69" w:rsidRPr="00F95669" w:rsidTr="000E1A46">
        <w:trPr>
          <w:trHeight w:val="60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807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669" w:rsidRPr="00F95669" w:rsidTr="000E1A46">
        <w:trPr>
          <w:trHeight w:val="11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145,17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107,82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74,27</w:t>
            </w:r>
          </w:p>
        </w:tc>
      </w:tr>
      <w:tr w:rsidR="00F95669" w:rsidRPr="00F95669" w:rsidTr="000E1A46">
        <w:trPr>
          <w:trHeight w:val="8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145,17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107,82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b/>
                <w:sz w:val="24"/>
                <w:szCs w:val="24"/>
              </w:rPr>
              <w:t>74,27</w:t>
            </w:r>
          </w:p>
        </w:tc>
      </w:tr>
      <w:tr w:rsidR="00F95669" w:rsidRPr="00F95669" w:rsidTr="000E1A46">
        <w:trPr>
          <w:trHeight w:val="108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эффективности управления в Мишелевском муниципальном образовании"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145,17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107,82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74,27</w:t>
            </w:r>
          </w:p>
        </w:tc>
      </w:tr>
      <w:tr w:rsidR="00F95669" w:rsidRPr="00F95669" w:rsidTr="000E1A46">
        <w:trPr>
          <w:trHeight w:val="11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деятельности органов местного самоуправления Мишелевского муниципального образования" на 2015-2021 годы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145,17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107,82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74,27</w:t>
            </w:r>
          </w:p>
        </w:tc>
      </w:tr>
      <w:tr w:rsidR="00F95669" w:rsidRPr="00F95669" w:rsidTr="000E1A46">
        <w:trPr>
          <w:trHeight w:val="11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145,17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107,82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74,27</w:t>
            </w:r>
          </w:p>
        </w:tc>
      </w:tr>
      <w:tr w:rsidR="00F95669" w:rsidRPr="00F95669" w:rsidTr="000E1A46">
        <w:trPr>
          <w:trHeight w:val="4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145,17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107,82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74,27</w:t>
            </w:r>
          </w:p>
        </w:tc>
      </w:tr>
      <w:tr w:rsidR="00F95669" w:rsidRPr="00F95669" w:rsidTr="000E1A46">
        <w:trPr>
          <w:trHeight w:val="4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21999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145,17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107,82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F95669" w:rsidRDefault="00F95669" w:rsidP="00F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69">
              <w:rPr>
                <w:rFonts w:ascii="Times New Roman" w:hAnsi="Times New Roman" w:cs="Times New Roman"/>
                <w:sz w:val="24"/>
                <w:szCs w:val="24"/>
              </w:rPr>
              <w:t>74,27</w:t>
            </w:r>
          </w:p>
        </w:tc>
      </w:tr>
      <w:tr w:rsidR="00F95669" w:rsidRPr="000E1A46" w:rsidTr="00C7749A">
        <w:trPr>
          <w:trHeight w:val="42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5669" w:rsidRPr="000E1A46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6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 (ПО РАЗДЕЛАМ):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0E1A46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0E1A46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0E1A46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0E1A46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0E1A46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0E1A46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0E1A46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6">
              <w:rPr>
                <w:rFonts w:ascii="Times New Roman" w:hAnsi="Times New Roman" w:cs="Times New Roman"/>
                <w:b/>
                <w:sz w:val="24"/>
                <w:szCs w:val="24"/>
              </w:rPr>
              <w:t>50391,28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0E1A46" w:rsidRDefault="005A3DBA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30786,36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669" w:rsidRPr="000E1A46" w:rsidRDefault="00F95669" w:rsidP="00F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6">
              <w:rPr>
                <w:rFonts w:ascii="Times New Roman" w:hAnsi="Times New Roman" w:cs="Times New Roman"/>
                <w:b/>
                <w:sz w:val="24"/>
                <w:szCs w:val="24"/>
              </w:rPr>
              <w:t>61,09</w:t>
            </w:r>
          </w:p>
        </w:tc>
      </w:tr>
    </w:tbl>
    <w:p w:rsidR="006C52D9" w:rsidRDefault="006C52D9" w:rsidP="00266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9A" w:rsidRDefault="00C7749A" w:rsidP="00266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9A" w:rsidRDefault="00C7749A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Березкова</w:t>
      </w:r>
    </w:p>
    <w:p w:rsidR="002E2B12" w:rsidRPr="00C9034F" w:rsidRDefault="002E2B12" w:rsidP="00C9034F">
      <w:pPr>
        <w:spacing w:after="0"/>
        <w:ind w:left="10348"/>
        <w:jc w:val="right"/>
        <w:rPr>
          <w:rFonts w:ascii="Times New Roman" w:hAnsi="Times New Roman" w:cs="Times New Roman"/>
          <w:sz w:val="28"/>
          <w:szCs w:val="28"/>
        </w:rPr>
      </w:pPr>
      <w:r w:rsidRPr="00C903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2E2B12" w:rsidRPr="00C9034F" w:rsidRDefault="002E2B12" w:rsidP="00C9034F">
      <w:pPr>
        <w:spacing w:after="0"/>
        <w:ind w:left="10348"/>
        <w:jc w:val="right"/>
        <w:rPr>
          <w:rFonts w:ascii="Times New Roman" w:hAnsi="Times New Roman" w:cs="Times New Roman"/>
          <w:sz w:val="28"/>
          <w:szCs w:val="28"/>
        </w:rPr>
      </w:pPr>
      <w:r w:rsidRPr="00C9034F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городского поселения Мишелевского муниципального образования </w:t>
      </w:r>
    </w:p>
    <w:p w:rsidR="00C9034F" w:rsidRPr="00C9034F" w:rsidRDefault="00C9034F" w:rsidP="00C9034F">
      <w:pPr>
        <w:spacing w:after="0"/>
        <w:ind w:left="10348"/>
        <w:jc w:val="right"/>
        <w:rPr>
          <w:rFonts w:ascii="Times New Roman" w:hAnsi="Times New Roman" w:cs="Times New Roman"/>
          <w:sz w:val="28"/>
          <w:szCs w:val="28"/>
        </w:rPr>
      </w:pPr>
      <w:r w:rsidRPr="00C9034F">
        <w:rPr>
          <w:rFonts w:ascii="Times New Roman" w:hAnsi="Times New Roman" w:cs="Times New Roman"/>
          <w:sz w:val="28"/>
          <w:szCs w:val="28"/>
        </w:rPr>
        <w:t>от «25» октября 2019 года № 309</w:t>
      </w:r>
    </w:p>
    <w:p w:rsidR="002E2B12" w:rsidRPr="002E2B12" w:rsidRDefault="002E2B12" w:rsidP="002E2B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2B12" w:rsidRPr="002E2B12" w:rsidRDefault="002E2B12" w:rsidP="002E2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B12">
        <w:rPr>
          <w:rFonts w:ascii="Times New Roman" w:hAnsi="Times New Roman" w:cs="Times New Roman"/>
          <w:b/>
          <w:sz w:val="28"/>
          <w:szCs w:val="28"/>
        </w:rPr>
        <w:t xml:space="preserve">Отчет об исполнение бюджетных ассигнований на реализацию муниципальных программ по разделам, подразделам, целевым статьям расходов в городском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Мишелевском</w:t>
      </w:r>
      <w:r w:rsidRPr="002E2B12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на 01 октября 2019 года</w:t>
      </w:r>
    </w:p>
    <w:p w:rsidR="002E2B12" w:rsidRDefault="002E2B12" w:rsidP="00266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718"/>
        <w:gridCol w:w="3105"/>
        <w:gridCol w:w="1559"/>
        <w:gridCol w:w="992"/>
        <w:gridCol w:w="892"/>
        <w:gridCol w:w="1255"/>
        <w:gridCol w:w="972"/>
        <w:gridCol w:w="1134"/>
        <w:gridCol w:w="1110"/>
        <w:gridCol w:w="1158"/>
        <w:gridCol w:w="1363"/>
        <w:gridCol w:w="1046"/>
      </w:tblGrid>
      <w:tr w:rsidR="00783BF2" w:rsidRPr="00FB759D" w:rsidTr="00FB759D">
        <w:trPr>
          <w:trHeight w:val="312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7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Бюджетная классификация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тыс. руб.</w:t>
            </w:r>
          </w:p>
        </w:tc>
      </w:tr>
      <w:tr w:rsidR="00783BF2" w:rsidRPr="00FB759D" w:rsidTr="00FB759D">
        <w:trPr>
          <w:trHeight w:val="9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01.10.2019г.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остаток</w:t>
            </w:r>
          </w:p>
        </w:tc>
      </w:tr>
      <w:tr w:rsidR="00783BF2" w:rsidRPr="00FB759D" w:rsidTr="00FB759D">
        <w:trPr>
          <w:trHeight w:val="30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эффективности управления в Мишелевском муниципальном образовании" на 2015-2021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14 179,03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10 811,29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3 367,74</w:t>
            </w:r>
          </w:p>
        </w:tc>
      </w:tr>
      <w:tr w:rsidR="00783BF2" w:rsidRPr="00FB759D" w:rsidTr="00FB759D">
        <w:trPr>
          <w:trHeight w:val="33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1 590,28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1 036,19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554,09</w:t>
            </w:r>
          </w:p>
        </w:tc>
      </w:tr>
      <w:tr w:rsidR="00783BF2" w:rsidRPr="00FB759D" w:rsidTr="00FB759D">
        <w:trPr>
          <w:trHeight w:val="33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8 746,00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6 528,26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2 217,74</w:t>
            </w:r>
          </w:p>
        </w:tc>
      </w:tr>
      <w:tr w:rsidR="00783BF2" w:rsidRPr="00FB759D" w:rsidTr="00FB759D">
        <w:trPr>
          <w:trHeight w:val="32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2 402,46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2 371,85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30,61</w:t>
            </w:r>
          </w:p>
        </w:tc>
      </w:tr>
      <w:tr w:rsidR="00783BF2" w:rsidRPr="00FB759D" w:rsidTr="00FB759D">
        <w:trPr>
          <w:trHeight w:val="32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489,70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145,90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343,80</w:t>
            </w:r>
          </w:p>
        </w:tc>
      </w:tr>
      <w:tr w:rsidR="00783BF2" w:rsidRPr="00FB759D" w:rsidTr="00FB759D">
        <w:trPr>
          <w:trHeight w:val="32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385,00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360,04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24,96</w:t>
            </w:r>
          </w:p>
        </w:tc>
      </w:tr>
      <w:tr w:rsidR="00783BF2" w:rsidRPr="00FB759D" w:rsidTr="00FB759D">
        <w:trPr>
          <w:trHeight w:val="32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783BF2" w:rsidRPr="00FB759D" w:rsidTr="00FB759D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98710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139,43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10,57</w:t>
            </w:r>
          </w:p>
        </w:tc>
      </w:tr>
      <w:tr w:rsidR="00783BF2" w:rsidRPr="00FB759D" w:rsidTr="00FB759D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81,45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7,45</w:t>
            </w:r>
          </w:p>
        </w:tc>
      </w:tr>
      <w:tr w:rsidR="00783BF2" w:rsidRPr="00FB759D" w:rsidTr="00FB759D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S2970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18,55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18,55</w:t>
            </w:r>
          </w:p>
        </w:tc>
      </w:tr>
      <w:tr w:rsidR="00783BF2" w:rsidRPr="00FB759D" w:rsidTr="00FB759D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47,80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22,20</w:t>
            </w:r>
          </w:p>
        </w:tc>
      </w:tr>
      <w:tr w:rsidR="00783BF2" w:rsidRPr="00FB759D" w:rsidTr="00FB759D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</w:tr>
      <w:tr w:rsidR="00783BF2" w:rsidRPr="00FB759D" w:rsidTr="00FB759D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145,17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107,82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37,35</w:t>
            </w:r>
          </w:p>
        </w:tc>
      </w:tr>
      <w:tr w:rsidR="00783BF2" w:rsidRPr="00FB759D" w:rsidTr="00FB759D">
        <w:trPr>
          <w:trHeight w:val="30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BF2" w:rsidRPr="00FB759D" w:rsidRDefault="00783BF2" w:rsidP="00C4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деятельности органов местного самоуправления Мишелевского муниципального образования" на 2015-2021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13 623,61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10 329,45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3 294,16</w:t>
            </w:r>
          </w:p>
        </w:tc>
      </w:tr>
      <w:tr w:rsidR="00783BF2" w:rsidRPr="00FB759D" w:rsidTr="00FB759D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C4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1 590,28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1 036,19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554,09</w:t>
            </w:r>
          </w:p>
        </w:tc>
      </w:tr>
      <w:tr w:rsidR="00783BF2" w:rsidRPr="00FB759D" w:rsidTr="00FB759D">
        <w:trPr>
          <w:trHeight w:val="31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C4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11 638,16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9 046,01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2 592,15</w:t>
            </w:r>
          </w:p>
        </w:tc>
      </w:tr>
      <w:tr w:rsidR="00783BF2" w:rsidRPr="00FB759D" w:rsidTr="00FB759D">
        <w:trPr>
          <w:trHeight w:val="31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C4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8 746,00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6 528,26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2 217,74</w:t>
            </w:r>
          </w:p>
        </w:tc>
      </w:tr>
      <w:tr w:rsidR="00783BF2" w:rsidRPr="00FB759D" w:rsidTr="00FB759D">
        <w:trPr>
          <w:trHeight w:val="31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C4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2 402,46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2 371,85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30,61</w:t>
            </w:r>
          </w:p>
        </w:tc>
      </w:tr>
      <w:tr w:rsidR="00783BF2" w:rsidRPr="00FB759D" w:rsidTr="00FB759D">
        <w:trPr>
          <w:trHeight w:val="319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C4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489,70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145,90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343,80</w:t>
            </w:r>
          </w:p>
        </w:tc>
      </w:tr>
      <w:tr w:rsidR="00783BF2" w:rsidRPr="00FB759D" w:rsidTr="00FB759D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C4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783BF2" w:rsidRPr="00FB759D" w:rsidTr="00FB759D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C4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98710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139,43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10,57</w:t>
            </w:r>
          </w:p>
        </w:tc>
      </w:tr>
      <w:tr w:rsidR="00783BF2" w:rsidRPr="00FB759D" w:rsidTr="00FB759D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C4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145,17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37,35</w:t>
            </w:r>
          </w:p>
        </w:tc>
      </w:tr>
      <w:tr w:rsidR="00783BF2" w:rsidRPr="00FB759D" w:rsidTr="00FB759D">
        <w:trPr>
          <w:trHeight w:val="312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BF2" w:rsidRPr="00FB759D" w:rsidRDefault="00783BF2" w:rsidP="00C4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"Повышение качества муниципального управления в Мишелевском муниципальном образовании" на 2015-2021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555,41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481,84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73,57</w:t>
            </w:r>
          </w:p>
        </w:tc>
      </w:tr>
      <w:tr w:rsidR="00783BF2" w:rsidRPr="00FB759D" w:rsidTr="00FB759D">
        <w:trPr>
          <w:trHeight w:val="353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385,00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360,04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24,96</w:t>
            </w:r>
          </w:p>
        </w:tc>
      </w:tr>
      <w:tr w:rsidR="00783BF2" w:rsidRPr="00FB759D" w:rsidTr="00FB759D">
        <w:trPr>
          <w:trHeight w:val="353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81,45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7,45</w:t>
            </w:r>
          </w:p>
        </w:tc>
      </w:tr>
      <w:tr w:rsidR="00783BF2" w:rsidRPr="00FB759D" w:rsidTr="00FB759D">
        <w:trPr>
          <w:trHeight w:val="353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S2970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18,55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18,55</w:t>
            </w:r>
          </w:p>
        </w:tc>
      </w:tr>
      <w:tr w:rsidR="00783BF2" w:rsidRPr="00FB759D" w:rsidTr="00FB759D">
        <w:trPr>
          <w:trHeight w:val="353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47,80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22,20</w:t>
            </w:r>
          </w:p>
        </w:tc>
      </w:tr>
      <w:tr w:rsidR="00783BF2" w:rsidRPr="00FB759D" w:rsidTr="00FB759D">
        <w:trPr>
          <w:trHeight w:val="31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</w:tr>
      <w:tr w:rsidR="00783BF2" w:rsidRPr="00FB759D" w:rsidTr="00FB759D">
        <w:trPr>
          <w:trHeight w:val="34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гармоничной среды городского поселения Мишелевского муниципального образования" на 2015-2021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15 653,95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9 140,48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6 513,47</w:t>
            </w:r>
          </w:p>
        </w:tc>
      </w:tr>
      <w:tr w:rsidR="00783BF2" w:rsidRPr="00FB759D" w:rsidTr="00FB759D">
        <w:trPr>
          <w:trHeight w:val="3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1 033,80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964,21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69,59</w:t>
            </w:r>
          </w:p>
        </w:tc>
      </w:tr>
      <w:tr w:rsidR="00783BF2" w:rsidRPr="00FB759D" w:rsidTr="00FB759D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694,60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403,13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291,47</w:t>
            </w:r>
          </w:p>
        </w:tc>
      </w:tr>
      <w:tr w:rsidR="00783BF2" w:rsidRPr="00FB759D" w:rsidTr="00FB759D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366,60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330,23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36,37</w:t>
            </w:r>
          </w:p>
        </w:tc>
      </w:tr>
      <w:tr w:rsidR="00783BF2" w:rsidRPr="00FB759D" w:rsidTr="00FB759D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328,00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72,90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255,10</w:t>
            </w:r>
          </w:p>
        </w:tc>
      </w:tr>
      <w:tr w:rsidR="00783BF2" w:rsidRPr="00FB759D" w:rsidTr="00FB759D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23,00</w:t>
            </w:r>
          </w:p>
        </w:tc>
      </w:tr>
      <w:tr w:rsidR="00783BF2" w:rsidRPr="00FB759D" w:rsidTr="00FB759D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783BF2" w:rsidRPr="00FB759D" w:rsidTr="00FB759D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5 319,58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3 451,62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1 867,96</w:t>
            </w:r>
          </w:p>
        </w:tc>
      </w:tr>
      <w:tr w:rsidR="00783BF2" w:rsidRPr="00FB759D" w:rsidTr="00FB759D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663,00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272,10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390,90</w:t>
            </w:r>
          </w:p>
        </w:tc>
      </w:tr>
      <w:tr w:rsidR="00783BF2" w:rsidRPr="00FB759D" w:rsidTr="00FB759D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175,00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175,00</w:t>
            </w:r>
          </w:p>
        </w:tc>
      </w:tr>
      <w:tr w:rsidR="00783BF2" w:rsidRPr="00FB759D" w:rsidTr="00FB759D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3 646,21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2 169,58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1 476,63</w:t>
            </w:r>
          </w:p>
        </w:tc>
      </w:tr>
      <w:tr w:rsidR="00783BF2" w:rsidRPr="00FB759D" w:rsidTr="00FB759D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98,20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98,17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783BF2" w:rsidRPr="00FB759D" w:rsidTr="00FB759D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S2200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269,59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105,41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164,18</w:t>
            </w:r>
          </w:p>
        </w:tc>
      </w:tr>
      <w:tr w:rsidR="00783BF2" w:rsidRPr="00FB759D" w:rsidTr="00FB759D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3 505,76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1 676,26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1 829,50</w:t>
            </w:r>
          </w:p>
        </w:tc>
      </w:tr>
      <w:tr w:rsidR="00783BF2" w:rsidRPr="00FB759D" w:rsidTr="00FB759D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S2370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25,21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25,21</w:t>
            </w:r>
          </w:p>
          <w:p w:rsidR="00FB759D" w:rsidRPr="00FB759D" w:rsidRDefault="00FB759D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3BF2" w:rsidRPr="00FB759D" w:rsidTr="00FB759D">
        <w:trPr>
          <w:trHeight w:val="37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"Энергосбережение и повышение энергетической эффективности на территории городского поселения Мишелевского муниципального образования" на 2015-2021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175,00</w:t>
            </w:r>
          </w:p>
        </w:tc>
      </w:tr>
      <w:tr w:rsidR="00783BF2" w:rsidRPr="00FB759D" w:rsidTr="00FB759D">
        <w:trPr>
          <w:trHeight w:val="96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175,00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175,00</w:t>
            </w:r>
          </w:p>
        </w:tc>
      </w:tr>
      <w:tr w:rsidR="00783BF2" w:rsidRPr="00FB759D" w:rsidTr="00FB759D">
        <w:trPr>
          <w:trHeight w:val="319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жилищно-коммунального хозяйства Мишелевского муниципального образования" на 2015-2021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4 677,00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2 645,26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2 031,71</w:t>
            </w:r>
          </w:p>
        </w:tc>
      </w:tr>
      <w:tr w:rsidR="00783BF2" w:rsidRPr="00FB759D" w:rsidTr="00FB759D">
        <w:trPr>
          <w:trHeight w:val="45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663,00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272,10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390,90</w:t>
            </w:r>
          </w:p>
        </w:tc>
      </w:tr>
      <w:tr w:rsidR="00783BF2" w:rsidRPr="00FB759D" w:rsidTr="00FB759D">
        <w:trPr>
          <w:trHeight w:val="45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3 646,21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2 169,58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1 476,63</w:t>
            </w:r>
          </w:p>
        </w:tc>
      </w:tr>
      <w:tr w:rsidR="00783BF2" w:rsidRPr="00FB759D" w:rsidTr="00FB759D">
        <w:trPr>
          <w:trHeight w:val="45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98,20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98,17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783BF2" w:rsidRPr="00FB759D" w:rsidTr="00FB759D">
        <w:trPr>
          <w:trHeight w:val="48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S2200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269,59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105,41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164,18</w:t>
            </w:r>
          </w:p>
        </w:tc>
      </w:tr>
      <w:tr w:rsidR="00783BF2" w:rsidRPr="00FB759D" w:rsidTr="00FB759D">
        <w:trPr>
          <w:trHeight w:val="319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BF2" w:rsidRPr="00FB759D" w:rsidRDefault="00783BF2" w:rsidP="00C4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"Пожарная безопасность на территории Мишелевского муниципального образования" на 2015-2021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694,60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403,13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291,47</w:t>
            </w:r>
          </w:p>
        </w:tc>
      </w:tr>
      <w:tr w:rsidR="00783BF2" w:rsidRPr="00FB759D" w:rsidTr="00FB759D">
        <w:trPr>
          <w:trHeight w:val="69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366,60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330,23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36,37</w:t>
            </w:r>
          </w:p>
        </w:tc>
      </w:tr>
      <w:tr w:rsidR="00783BF2" w:rsidRPr="00FB759D" w:rsidTr="00FB759D">
        <w:trPr>
          <w:trHeight w:val="69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328,00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72,90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255,10</w:t>
            </w:r>
          </w:p>
        </w:tc>
      </w:tr>
      <w:tr w:rsidR="00783BF2" w:rsidRPr="00FB759D" w:rsidTr="00FB759D">
        <w:trPr>
          <w:trHeight w:val="33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2.4.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"Профилактика правонарушений и общественной безопасности на территории Мишелевского муниципального образования" на 2015-2021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23,00</w:t>
            </w:r>
          </w:p>
        </w:tc>
      </w:tr>
      <w:tr w:rsidR="00783BF2" w:rsidRPr="00FB759D" w:rsidTr="00FB759D">
        <w:trPr>
          <w:trHeight w:val="100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23,00</w:t>
            </w:r>
          </w:p>
        </w:tc>
      </w:tr>
      <w:tr w:rsidR="00783BF2" w:rsidRPr="00FB759D" w:rsidTr="00FB759D">
        <w:trPr>
          <w:trHeight w:val="319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2.5.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сети муниципальных автомобильных дорог общего пользования населенных пунктов Мишелевского муниципального образования" на 2015-2021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5 319,58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3 451,62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1 867,96</w:t>
            </w:r>
          </w:p>
        </w:tc>
      </w:tr>
      <w:tr w:rsidR="00783BF2" w:rsidRPr="00FB759D" w:rsidTr="00FB759D">
        <w:trPr>
          <w:trHeight w:val="1017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5 319,58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3 451,62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1 867,96</w:t>
            </w:r>
          </w:p>
        </w:tc>
      </w:tr>
      <w:tr w:rsidR="00783BF2" w:rsidRPr="00FB759D" w:rsidTr="00FB759D">
        <w:trPr>
          <w:trHeight w:val="394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2.6.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"Благоустройство Мишелевского муниципального образования" на 2015-2021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4 764,77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2 640,47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2 124,30</w:t>
            </w:r>
          </w:p>
        </w:tc>
      </w:tr>
      <w:tr w:rsidR="00783BF2" w:rsidRPr="00FB759D" w:rsidTr="00FB759D">
        <w:trPr>
          <w:trHeight w:val="39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1 033,80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964,21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69,59</w:t>
            </w:r>
          </w:p>
        </w:tc>
      </w:tr>
      <w:tr w:rsidR="00783BF2" w:rsidRPr="00FB759D" w:rsidTr="00FB759D">
        <w:trPr>
          <w:trHeight w:val="39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783BF2" w:rsidRPr="00FB759D" w:rsidTr="00FB759D">
        <w:trPr>
          <w:trHeight w:val="39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3 505,76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1 676,26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1 829,50</w:t>
            </w:r>
          </w:p>
        </w:tc>
      </w:tr>
      <w:tr w:rsidR="00783BF2" w:rsidRPr="00FB759D" w:rsidTr="00FB759D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S2370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25,21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25,21</w:t>
            </w:r>
          </w:p>
        </w:tc>
      </w:tr>
      <w:tr w:rsidR="00783BF2" w:rsidRPr="00FB759D" w:rsidTr="00FB759D">
        <w:trPr>
          <w:trHeight w:val="319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"Поддержка и развитие малого и среднего предпринимательства на территории Мишелевского муниципального образования" на 2015-2021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11,45</w:t>
            </w:r>
          </w:p>
        </w:tc>
      </w:tr>
      <w:tr w:rsidR="00783BF2" w:rsidRPr="00FB759D" w:rsidTr="00FB759D">
        <w:trPr>
          <w:trHeight w:val="1478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8,55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11,45</w:t>
            </w:r>
          </w:p>
        </w:tc>
      </w:tr>
      <w:tr w:rsidR="00783BF2" w:rsidRPr="00FB759D" w:rsidTr="00FB759D">
        <w:trPr>
          <w:trHeight w:val="43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условий для развития человека в Мишелевском муниципальном образовании" на 2015-2021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6 865,80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4 507,93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2 357,87</w:t>
            </w:r>
          </w:p>
        </w:tc>
      </w:tr>
      <w:tr w:rsidR="00783BF2" w:rsidRPr="00FB759D" w:rsidTr="00FB759D">
        <w:trPr>
          <w:trHeight w:val="3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215,00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33,24</w:t>
            </w:r>
          </w:p>
        </w:tc>
      </w:tr>
      <w:tr w:rsidR="00783BF2" w:rsidRPr="00FB759D" w:rsidTr="00FB759D">
        <w:trPr>
          <w:trHeight w:val="39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5 394,80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3 451,81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1 942,99</w:t>
            </w:r>
          </w:p>
        </w:tc>
      </w:tr>
      <w:tr w:rsidR="00783BF2" w:rsidRPr="00FB759D" w:rsidTr="00FB759D">
        <w:trPr>
          <w:trHeight w:val="39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3 524,87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2 250,58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1 274,29</w:t>
            </w:r>
          </w:p>
        </w:tc>
      </w:tr>
      <w:tr w:rsidR="00783BF2" w:rsidRPr="00FB759D" w:rsidTr="00FB759D">
        <w:trPr>
          <w:trHeight w:val="39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1 533,90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1 148,61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385,29</w:t>
            </w:r>
          </w:p>
        </w:tc>
      </w:tr>
      <w:tr w:rsidR="00783BF2" w:rsidRPr="00FB759D" w:rsidTr="00FB759D">
        <w:trPr>
          <w:trHeight w:val="39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305,00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27,50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277,50</w:t>
            </w:r>
          </w:p>
        </w:tc>
      </w:tr>
      <w:tr w:rsidR="00783BF2" w:rsidRPr="00FB759D" w:rsidTr="00FB759D">
        <w:trPr>
          <w:trHeight w:val="39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2,58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</w:tr>
      <w:tr w:rsidR="00783BF2" w:rsidRPr="00FB759D" w:rsidTr="00FB759D">
        <w:trPr>
          <w:trHeight w:val="394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S2100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22,54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5,46</w:t>
            </w:r>
          </w:p>
        </w:tc>
      </w:tr>
      <w:tr w:rsidR="00783BF2" w:rsidRPr="00FB759D" w:rsidTr="00FB759D">
        <w:trPr>
          <w:trHeight w:val="3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504,00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309,36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194,64</w:t>
            </w:r>
          </w:p>
        </w:tc>
      </w:tr>
      <w:tr w:rsidR="00783BF2" w:rsidRPr="00FB759D" w:rsidTr="00FB759D">
        <w:trPr>
          <w:trHeight w:val="33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143,00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72,97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70,03</w:t>
            </w:r>
          </w:p>
        </w:tc>
      </w:tr>
      <w:tr w:rsidR="00783BF2" w:rsidRPr="00FB759D" w:rsidTr="00FB759D">
        <w:trPr>
          <w:trHeight w:val="33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427,08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112,92</w:t>
            </w:r>
          </w:p>
        </w:tc>
      </w:tr>
      <w:tr w:rsidR="00783BF2" w:rsidRPr="00FB759D" w:rsidTr="00FB759D">
        <w:trPr>
          <w:trHeight w:val="33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83BF2" w:rsidRPr="00FB759D" w:rsidTr="00FB759D">
        <w:trPr>
          <w:trHeight w:val="36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S2370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40,95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</w:tr>
      <w:tr w:rsidR="00783BF2" w:rsidRPr="00FB759D" w:rsidTr="00C41A8A">
        <w:trPr>
          <w:trHeight w:val="33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"Молодежь Мишелевского муниципального образования" на 2015-2021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181,76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33,24</w:t>
            </w:r>
          </w:p>
        </w:tc>
      </w:tr>
      <w:tr w:rsidR="00783BF2" w:rsidRPr="00FB759D" w:rsidTr="00FB759D">
        <w:trPr>
          <w:trHeight w:val="63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74 100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215,00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181,76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33,24</w:t>
            </w:r>
          </w:p>
        </w:tc>
      </w:tr>
      <w:tr w:rsidR="00783BF2" w:rsidRPr="00FB759D" w:rsidTr="00FB759D">
        <w:trPr>
          <w:trHeight w:val="37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культуры в Мишелевском муниципальном образовании" на 2015-2021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5 394,80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3 451,81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1 942,99</w:t>
            </w:r>
          </w:p>
        </w:tc>
      </w:tr>
      <w:tr w:rsidR="00783BF2" w:rsidRPr="00FB759D" w:rsidTr="00FB759D">
        <w:trPr>
          <w:trHeight w:val="3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20800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3 524,87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2 250,58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1 274,29</w:t>
            </w:r>
          </w:p>
        </w:tc>
      </w:tr>
      <w:tr w:rsidR="00783BF2" w:rsidRPr="00FB759D" w:rsidTr="00FB759D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20800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1 533,90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1 148,61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385,29</w:t>
            </w:r>
          </w:p>
        </w:tc>
      </w:tr>
      <w:tr w:rsidR="00783BF2" w:rsidRPr="00FB759D" w:rsidTr="00FB759D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20800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305,00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27,50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277,50</w:t>
            </w:r>
          </w:p>
        </w:tc>
      </w:tr>
      <w:tr w:rsidR="00783BF2" w:rsidRPr="00FB759D" w:rsidTr="00FB759D">
        <w:trPr>
          <w:trHeight w:val="39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20800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2,58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</w:tr>
      <w:tr w:rsidR="00783BF2" w:rsidRPr="00FB759D" w:rsidTr="00FB759D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S2370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22,54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5,46</w:t>
            </w:r>
          </w:p>
        </w:tc>
      </w:tr>
      <w:tr w:rsidR="00783BF2" w:rsidRPr="00FB759D" w:rsidTr="00FB759D">
        <w:trPr>
          <w:trHeight w:val="42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4.2.1.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 "Обеспечение деятельности муниципального казенного учреждения культуры "Мишелевский культурно-спортивный комплекс"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74 2 01 00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5 394,80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3 451,82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1 942,98</w:t>
            </w:r>
          </w:p>
        </w:tc>
      </w:tr>
      <w:tr w:rsidR="00783BF2" w:rsidRPr="00FB759D" w:rsidTr="00FB759D">
        <w:trPr>
          <w:trHeight w:val="3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20800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3 524,87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2 250,58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1 274,29</w:t>
            </w:r>
          </w:p>
        </w:tc>
      </w:tr>
      <w:tr w:rsidR="00783BF2" w:rsidRPr="00FB759D" w:rsidTr="00FB759D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20800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1 533,90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1 148,61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385,29</w:t>
            </w:r>
          </w:p>
        </w:tc>
      </w:tr>
      <w:tr w:rsidR="00783BF2" w:rsidRPr="00FB759D" w:rsidTr="00FB759D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20800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305,00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27,50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277,50</w:t>
            </w:r>
          </w:p>
        </w:tc>
      </w:tr>
      <w:tr w:rsidR="00783BF2" w:rsidRPr="00FB759D" w:rsidTr="00FB759D">
        <w:trPr>
          <w:trHeight w:val="39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20800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2,59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</w:tr>
      <w:tr w:rsidR="00783BF2" w:rsidRPr="00FB759D" w:rsidTr="00C41A8A">
        <w:trPr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S2370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22,54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5,46</w:t>
            </w:r>
          </w:p>
        </w:tc>
      </w:tr>
      <w:tr w:rsidR="00783BF2" w:rsidRPr="00FB759D" w:rsidTr="00C41A8A">
        <w:trPr>
          <w:trHeight w:val="312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"Старшее поколение Мишелевского муниципального образования" на 2015-2021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382,33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264,67</w:t>
            </w:r>
          </w:p>
        </w:tc>
      </w:tr>
      <w:tr w:rsidR="00783BF2" w:rsidRPr="00FB759D" w:rsidTr="00FB759D">
        <w:trPr>
          <w:trHeight w:val="45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74 300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504,00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309,36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194,64</w:t>
            </w:r>
          </w:p>
        </w:tc>
      </w:tr>
      <w:tr w:rsidR="00783BF2" w:rsidRPr="00FB759D" w:rsidTr="00FB759D">
        <w:trPr>
          <w:trHeight w:val="48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74 300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20800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143,00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72,97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70,03</w:t>
            </w:r>
          </w:p>
        </w:tc>
      </w:tr>
      <w:tr w:rsidR="00783BF2" w:rsidRPr="00FB759D" w:rsidTr="00FB759D">
        <w:trPr>
          <w:trHeight w:val="312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4.4.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BF2" w:rsidRPr="00FB759D" w:rsidRDefault="00783BF2" w:rsidP="00C4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физической культуры и спорта в Мишелевском </w:t>
            </w: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муниципальном образовании" на 2015-2021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74 4 00 00000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492,03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112,92</w:t>
            </w:r>
          </w:p>
        </w:tc>
      </w:tr>
      <w:tr w:rsidR="00783BF2" w:rsidRPr="00FB759D" w:rsidTr="00FB759D">
        <w:trPr>
          <w:trHeight w:val="49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74 400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427,08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112,92</w:t>
            </w:r>
          </w:p>
        </w:tc>
      </w:tr>
      <w:tr w:rsidR="00783BF2" w:rsidRPr="00FB759D" w:rsidTr="00FB759D">
        <w:trPr>
          <w:trHeight w:val="49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74 400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29999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83BF2" w:rsidRPr="00FB759D" w:rsidTr="00FB759D">
        <w:trPr>
          <w:trHeight w:val="45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74 400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S2370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40,95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</w:tr>
      <w:tr w:rsidR="00783BF2" w:rsidRPr="00FB759D" w:rsidTr="00FB759D">
        <w:trPr>
          <w:trHeight w:val="94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«Переселение граждан из ветхого и аварийного жилищного фонда городского поселения Мишелевского  муниципального образования на 2019-2021 годы»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500,00</w:t>
            </w:r>
          </w:p>
        </w:tc>
      </w:tr>
      <w:tr w:rsidR="00783BF2" w:rsidRPr="00FB759D" w:rsidTr="00FB759D">
        <w:trPr>
          <w:trHeight w:val="9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76 000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2999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783BF2" w:rsidRPr="00FB759D" w:rsidTr="00FB759D">
        <w:trPr>
          <w:trHeight w:val="41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муниципальным программам: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37 218,78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783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24 468,25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F2" w:rsidRPr="00FB759D" w:rsidRDefault="00783BF2" w:rsidP="00FB759D">
            <w:pPr>
              <w:spacing w:after="0" w:line="240" w:lineRule="auto"/>
              <w:ind w:left="-335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12 750,53</w:t>
            </w:r>
          </w:p>
        </w:tc>
      </w:tr>
    </w:tbl>
    <w:p w:rsidR="002E2B12" w:rsidRDefault="002E2B1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FB759D" w:rsidRDefault="00FB759D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FB759D" w:rsidRDefault="00FB759D" w:rsidP="00FB7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Березкова</w:t>
      </w:r>
    </w:p>
    <w:p w:rsidR="00FB759D" w:rsidRDefault="00FB759D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Default="00001682" w:rsidP="00266013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Pr="00C9034F" w:rsidRDefault="00001682" w:rsidP="00C9034F">
      <w:pPr>
        <w:spacing w:after="0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C903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A6E0D">
        <w:rPr>
          <w:rFonts w:ascii="Times New Roman" w:hAnsi="Times New Roman" w:cs="Times New Roman"/>
          <w:sz w:val="28"/>
          <w:szCs w:val="28"/>
        </w:rPr>
        <w:t>4</w:t>
      </w:r>
      <w:r w:rsidRPr="00C90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682" w:rsidRPr="00C9034F" w:rsidRDefault="00001682" w:rsidP="00C9034F">
      <w:pPr>
        <w:spacing w:after="0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C9034F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городского поселения Мишелевского муниципального образования </w:t>
      </w:r>
    </w:p>
    <w:p w:rsidR="00C9034F" w:rsidRDefault="00C9034F" w:rsidP="00C903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«25» октября</w:t>
      </w:r>
      <w:r w:rsidRPr="00266013">
        <w:rPr>
          <w:rFonts w:ascii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</w:rPr>
        <w:t>309</w:t>
      </w:r>
    </w:p>
    <w:p w:rsidR="00001682" w:rsidRPr="002E2B12" w:rsidRDefault="00001682" w:rsidP="00001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2">
        <w:rPr>
          <w:rFonts w:ascii="Times New Roman" w:hAnsi="Times New Roman" w:cs="Times New Roman"/>
          <w:b/>
          <w:sz w:val="28"/>
          <w:szCs w:val="28"/>
        </w:rPr>
        <w:t>Отчет об исполнении источников внутреннего финансирования дефицита бюджета Мишелевского муниципального образования на 01 октября 2019 года</w:t>
      </w: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041" w:type="dxa"/>
        <w:tblInd w:w="846" w:type="dxa"/>
        <w:tblLook w:val="04A0" w:firstRow="1" w:lastRow="0" w:firstColumn="1" w:lastColumn="0" w:noHBand="0" w:noVBand="1"/>
      </w:tblPr>
      <w:tblGrid>
        <w:gridCol w:w="5103"/>
        <w:gridCol w:w="4536"/>
        <w:gridCol w:w="1701"/>
        <w:gridCol w:w="1701"/>
      </w:tblGrid>
      <w:tr w:rsidR="00001682" w:rsidRPr="00001682" w:rsidTr="00001682">
        <w:trPr>
          <w:trHeight w:val="276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</w:t>
            </w: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01.10.2019г.</w:t>
            </w:r>
          </w:p>
        </w:tc>
      </w:tr>
      <w:tr w:rsidR="00001682" w:rsidRPr="00001682" w:rsidTr="00001682">
        <w:trPr>
          <w:trHeight w:val="276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682" w:rsidRPr="00001682" w:rsidTr="00001682">
        <w:trPr>
          <w:trHeight w:val="78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682" w:rsidRPr="00001682" w:rsidTr="0000168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1682" w:rsidRPr="00001682" w:rsidTr="00001682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2 881 352,00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1 827 885,74 </w:t>
            </w:r>
          </w:p>
        </w:tc>
      </w:tr>
      <w:tr w:rsidR="00001682" w:rsidRPr="00001682" w:rsidTr="0000168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90101030100000000700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899 000,00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899 000,00 </w:t>
            </w:r>
          </w:p>
        </w:tc>
      </w:tr>
      <w:tr w:rsidR="00001682" w:rsidRPr="00001682" w:rsidTr="00001682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90101030100130000710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899 000,00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899 000,00 </w:t>
            </w:r>
          </w:p>
        </w:tc>
      </w:tr>
      <w:tr w:rsidR="00001682" w:rsidRPr="00001682" w:rsidTr="00001682">
        <w:trPr>
          <w:trHeight w:val="2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1 982 352,00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928 885,74 </w:t>
            </w:r>
          </w:p>
        </w:tc>
      </w:tr>
      <w:tr w:rsidR="00001682" w:rsidRPr="00001682" w:rsidTr="000016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-48 408 927,79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-30 213 376,85</w:t>
            </w:r>
          </w:p>
        </w:tc>
      </w:tr>
      <w:tr w:rsidR="00001682" w:rsidRPr="00001682" w:rsidTr="000016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-48 408 927,79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-30 213 376,85</w:t>
            </w:r>
          </w:p>
        </w:tc>
      </w:tr>
      <w:tr w:rsidR="00001682" w:rsidRPr="00001682" w:rsidTr="000016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90101050201130000510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-48 408 927,79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-30 213 376,85</w:t>
            </w:r>
          </w:p>
        </w:tc>
      </w:tr>
      <w:tr w:rsidR="00001682" w:rsidRPr="00001682" w:rsidTr="000016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90101000000000000600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50 391 279,79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31 142 262,59 </w:t>
            </w:r>
          </w:p>
        </w:tc>
      </w:tr>
      <w:tr w:rsidR="00001682" w:rsidRPr="00001682" w:rsidTr="000016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50 391 279,79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31 142 262,59 </w:t>
            </w:r>
          </w:p>
        </w:tc>
      </w:tr>
      <w:tr w:rsidR="00001682" w:rsidRPr="00001682" w:rsidTr="000016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50 391 279,79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31 142 262,59 </w:t>
            </w:r>
          </w:p>
        </w:tc>
      </w:tr>
      <w:tr w:rsidR="00001682" w:rsidRPr="00001682" w:rsidTr="000016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90101050201130000610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50 391 279,79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31 142 262,59 </w:t>
            </w:r>
          </w:p>
        </w:tc>
      </w:tr>
    </w:tbl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Березкова</w:t>
      </w: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P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1682" w:rsidRPr="00001682" w:rsidSect="008A6E0D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13"/>
    <w:rsid w:val="00001682"/>
    <w:rsid w:val="0001395A"/>
    <w:rsid w:val="000E1A46"/>
    <w:rsid w:val="00266013"/>
    <w:rsid w:val="002E2B12"/>
    <w:rsid w:val="002E78C7"/>
    <w:rsid w:val="00441222"/>
    <w:rsid w:val="005A3DBA"/>
    <w:rsid w:val="006C52D9"/>
    <w:rsid w:val="006F0C10"/>
    <w:rsid w:val="00783BF2"/>
    <w:rsid w:val="00785D8C"/>
    <w:rsid w:val="00793BC5"/>
    <w:rsid w:val="007C785A"/>
    <w:rsid w:val="007E4DAE"/>
    <w:rsid w:val="00830869"/>
    <w:rsid w:val="008A6E0D"/>
    <w:rsid w:val="00BE559F"/>
    <w:rsid w:val="00C06418"/>
    <w:rsid w:val="00C41A8A"/>
    <w:rsid w:val="00C740E0"/>
    <w:rsid w:val="00C7749A"/>
    <w:rsid w:val="00C9034F"/>
    <w:rsid w:val="00F30DAC"/>
    <w:rsid w:val="00F95669"/>
    <w:rsid w:val="00FB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B42C4-0982-41B1-8BA3-9F76395B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6A6B28BDC33C7D5DBC8165D33BCBB5FABFF24EF54208F76DA503F016A830991AC96B0EA450A128E52EC8p3o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8977</Words>
  <Characters>51171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7</cp:revision>
  <cp:lastPrinted>2019-10-28T00:04:00Z</cp:lastPrinted>
  <dcterms:created xsi:type="dcterms:W3CDTF">2019-10-28T02:45:00Z</dcterms:created>
  <dcterms:modified xsi:type="dcterms:W3CDTF">2019-11-01T02:17:00Z</dcterms:modified>
</cp:coreProperties>
</file>